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477F" w14:textId="77777777" w:rsidR="00E33586" w:rsidRDefault="00E33586"/>
    <w:p w14:paraId="0D04CDDF" w14:textId="77777777" w:rsidR="00E33586" w:rsidRDefault="00E33586"/>
    <w:p w14:paraId="0C5AABDF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0D8044E9" w14:textId="61751347" w:rsidR="00A25AD1" w:rsidRDefault="00A25AD1" w:rsidP="00A25AD1">
      <w:pPr>
        <w:pStyle w:val="Kop4"/>
        <w:spacing w:after="0"/>
        <w:rPr>
          <w:sz w:val="20"/>
          <w:szCs w:val="20"/>
        </w:rPr>
      </w:pPr>
    </w:p>
    <w:p w14:paraId="63716CB9" w14:textId="77777777" w:rsidR="009E35C1" w:rsidRPr="00783AFD" w:rsidRDefault="009E35C1" w:rsidP="00A25AD1">
      <w:pPr>
        <w:pStyle w:val="Kop4"/>
        <w:spacing w:after="0"/>
        <w:rPr>
          <w:sz w:val="20"/>
          <w:szCs w:val="20"/>
        </w:rPr>
      </w:pPr>
    </w:p>
    <w:p w14:paraId="0CE04948" w14:textId="506D1233" w:rsidR="00E33586" w:rsidRDefault="00E33586">
      <w:pPr>
        <w:rPr>
          <w:rFonts w:ascii="Arial" w:hAnsi="Arial" w:cs="Arial"/>
          <w:sz w:val="20"/>
          <w:szCs w:val="20"/>
        </w:rPr>
      </w:pPr>
    </w:p>
    <w:p w14:paraId="03600DFD" w14:textId="17056620" w:rsidR="002052F9" w:rsidRDefault="002052F9">
      <w:pPr>
        <w:rPr>
          <w:rFonts w:ascii="Arial" w:hAnsi="Arial" w:cs="Arial"/>
          <w:sz w:val="20"/>
          <w:szCs w:val="20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9E35C1" w14:paraId="6A58F6E9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6AB4F78" w14:textId="77777777" w:rsidR="009E35C1" w:rsidRDefault="009E35C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FUNCTIEBESCHRIJVING VOOR HET AMBT VAN PSYCHOLOOG IN HET BUITENGEWOON SECUNDAIR ONDERWIJS</w:t>
            </w:r>
          </w:p>
          <w:p w14:paraId="75146511" w14:textId="77777777" w:rsidR="009E35C1" w:rsidRDefault="009E35C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763008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131D7EFF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Instellingsnummer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6D9DB92D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Schoolbestuur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56D5EA8F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Eerste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6794497D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Tweede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3ED41C93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5C1" w14:paraId="4DD17523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14:paraId="72053BBB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Taken eigen aan de functie</w:t>
            </w:r>
          </w:p>
        </w:tc>
      </w:tr>
      <w:tr w:rsidR="009E35C1" w14:paraId="02A1CC0E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879175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A.1 Coördinatie van het (ortho)pedagogisch beleid (vanuit het cyclisch proces van handelingsplanning)</w:t>
            </w:r>
          </w:p>
          <w:p w14:paraId="5C3504B9" w14:textId="6CEEC222" w:rsidR="00D16561" w:rsidRPr="00D16561" w:rsidRDefault="00D16561" w:rsidP="00D1656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psycholoog</w:t>
            </w:r>
          </w:p>
          <w:p w14:paraId="26E43C3A" w14:textId="1E9A9361" w:rsidR="009E35C1" w:rsidRPr="00D16561" w:rsidRDefault="009E35C1" w:rsidP="00D16561">
            <w:pPr>
              <w:pStyle w:val="Lijstaline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geeft het geïntegreerd beleid op LLB-begeleiding op een participatieve wijze mee vorm rekening houdend met context en input en met de domeinen leren en studeren, onderwijsloopbaan, psychisch en sociaal functioneren, preventieve gezondheidszorg.</w:t>
            </w:r>
          </w:p>
          <w:p w14:paraId="1CE74754" w14:textId="2B14C1FD" w:rsidR="009E35C1" w:rsidRDefault="009E35C1" w:rsidP="00D16561">
            <w:pPr>
              <w:pStyle w:val="Lijstaline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realiseert en volgt op participatieve wijze de vooropgestelde doelen en acties zoals bepaald in het geïntegreerd beleid op LLB-begeleiding op.</w:t>
            </w:r>
          </w:p>
          <w:p w14:paraId="6FA81537" w14:textId="5662C0E7" w:rsidR="009E35C1" w:rsidRDefault="009E35C1" w:rsidP="00D16561">
            <w:pPr>
              <w:pStyle w:val="Lijstaline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geeft het beleid op handelingsplanning vorm vanuit een gedragen visie en systematiek en stuurt de verschillende fase aan.</w:t>
            </w:r>
          </w:p>
          <w:p w14:paraId="1E42C58F" w14:textId="258F4E63" w:rsidR="009E35C1" w:rsidRDefault="009E35C1" w:rsidP="00D16561">
            <w:pPr>
              <w:pStyle w:val="Lijstaline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coördineert het onderwijs op maat via een handelingsplanmatige aanpak.</w:t>
            </w:r>
          </w:p>
        </w:tc>
      </w:tr>
      <w:tr w:rsidR="009E35C1" w14:paraId="6F93052D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DE50B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A.2 Ondersteuning van het handelen van de leerkracht (vanuit het cyclisch proces van handelingsplanning)</w:t>
            </w:r>
          </w:p>
          <w:p w14:paraId="0A40792E" w14:textId="6E7C9C19" w:rsidR="00D16561" w:rsidRPr="00D16561" w:rsidRDefault="00D16561" w:rsidP="00D1656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psycholoog</w:t>
            </w:r>
          </w:p>
          <w:p w14:paraId="59E89410" w14:textId="3D7D4B37" w:rsidR="009E35C1" w:rsidRPr="00D16561" w:rsidRDefault="009E35C1" w:rsidP="00D16561">
            <w:pPr>
              <w:pStyle w:val="Lijstalinea"/>
              <w:numPr>
                <w:ilvl w:val="0"/>
                <w:numId w:val="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 xml:space="preserve">ondersteunt de leraar in het bieden van passende individuele begeleiding binnen van een krachtige leeromgeving. </w:t>
            </w:r>
          </w:p>
          <w:p w14:paraId="4A851C14" w14:textId="0ABB589F" w:rsidR="009E35C1" w:rsidRPr="00D16561" w:rsidRDefault="009E35C1" w:rsidP="00D16561">
            <w:pPr>
              <w:pStyle w:val="Lijstalinea"/>
              <w:numPr>
                <w:ilvl w:val="0"/>
                <w:numId w:val="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ondersteunt de leraar bij het creëren van een inclusieve onderwijspraktijk.</w:t>
            </w:r>
          </w:p>
        </w:tc>
      </w:tr>
      <w:tr w:rsidR="009E35C1" w14:paraId="2D8A8001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3A8E59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A.3 De leerlingenbegeleiding (vanuit het cyclisch proces van handelingsplanning)</w:t>
            </w:r>
          </w:p>
          <w:p w14:paraId="494CAF22" w14:textId="015866CA" w:rsidR="00D16561" w:rsidRPr="00D16561" w:rsidRDefault="00D16561" w:rsidP="00D1656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psycholoog</w:t>
            </w:r>
          </w:p>
          <w:p w14:paraId="3F73E80A" w14:textId="376C0549" w:rsidR="009E35C1" w:rsidRPr="00D16561" w:rsidRDefault="009E35C1" w:rsidP="00D16561">
            <w:pPr>
              <w:pStyle w:val="Lijstalinea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ondersteunt en begeleidt de leerkracht en de leerling via een continuüm van zorg.</w:t>
            </w:r>
          </w:p>
          <w:p w14:paraId="5C999D46" w14:textId="46139A50" w:rsidR="009E35C1" w:rsidRPr="00D16561" w:rsidRDefault="009E35C1" w:rsidP="00D16561">
            <w:pPr>
              <w:pStyle w:val="Lijstalinea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streeft samen met het multidisciplinair team naar zoveel mogelijk leerwinst bij elke leerling.</w:t>
            </w:r>
          </w:p>
          <w:p w14:paraId="0C3377E0" w14:textId="7913B75D" w:rsidR="009E35C1" w:rsidRPr="00D16561" w:rsidRDefault="009E35C1" w:rsidP="00D16561">
            <w:pPr>
              <w:pStyle w:val="Lijstalinea"/>
              <w:numPr>
                <w:ilvl w:val="0"/>
                <w:numId w:val="10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/>
                <w:sz w:val="20"/>
                <w:szCs w:val="20"/>
              </w:rPr>
              <w:t>stimuleert samen met het multidisciplinair team de studievoortgang bij elke leerling.</w:t>
            </w:r>
          </w:p>
        </w:tc>
      </w:tr>
      <w:tr w:rsidR="009E35C1" w14:paraId="40E04A23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D5F9C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A.4 De evaluatie van de werkwijze en de resultaten (vanuit het cyclisch proces van handelingsplanning)</w:t>
            </w:r>
          </w:p>
          <w:p w14:paraId="1CAC0AD5" w14:textId="390862C1" w:rsidR="00D16561" w:rsidRPr="00D16561" w:rsidRDefault="00D16561" w:rsidP="00D1656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psycholoog</w:t>
            </w:r>
          </w:p>
          <w:p w14:paraId="5A29B4D1" w14:textId="11C15FF5" w:rsidR="009E35C1" w:rsidRPr="00D16561" w:rsidRDefault="009E35C1" w:rsidP="00D16561">
            <w:pPr>
              <w:pStyle w:val="Lijstaline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evalueert op participatieve, systematische en onderbouwde wijze de werking van het geïntegreerd beleid op LLB-begeleiding.</w:t>
            </w:r>
          </w:p>
          <w:p w14:paraId="0D0AAB44" w14:textId="428AE550" w:rsidR="009E35C1" w:rsidRPr="00D16561" w:rsidRDefault="009E35C1" w:rsidP="00D16561">
            <w:pPr>
              <w:pStyle w:val="Lijstaline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stuurt op basis van de uitgevoerde evaluatie de werking van het geïntegreerd beleid op LLB-begeleiding en het proces van HP bij.</w:t>
            </w:r>
          </w:p>
          <w:p w14:paraId="6D591469" w14:textId="658C0773" w:rsidR="009E35C1" w:rsidRPr="00D16561" w:rsidRDefault="009E35C1" w:rsidP="00D16561">
            <w:pPr>
              <w:pStyle w:val="Lijstaline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speelt een actieve rol in de schooleigen kwaliteitszorg.</w:t>
            </w:r>
          </w:p>
          <w:p w14:paraId="0D70EFA4" w14:textId="4806BB5E" w:rsidR="009E35C1" w:rsidRPr="00D16561" w:rsidRDefault="009E35C1" w:rsidP="00D16561">
            <w:pPr>
              <w:pStyle w:val="Lijstaline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 xml:space="preserve">detecteert ondersteuningsnoden van leraren. </w:t>
            </w:r>
          </w:p>
          <w:p w14:paraId="40A624D8" w14:textId="454ED0E7" w:rsidR="009E35C1" w:rsidRPr="00D16561" w:rsidRDefault="009E35C1" w:rsidP="00D16561">
            <w:pPr>
              <w:pStyle w:val="Lijstaline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lastRenderedPageBreak/>
              <w:t>evalueert, samen met de directeur, het multidisciplinair team en de leraren de samenwerking met externe partners.</w:t>
            </w:r>
          </w:p>
        </w:tc>
      </w:tr>
      <w:tr w:rsidR="009E35C1" w14:paraId="5A3DCB12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14:paraId="7788E81E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B. De professionalisering</w:t>
            </w:r>
          </w:p>
        </w:tc>
      </w:tr>
      <w:tr w:rsidR="009E35C1" w14:paraId="516E61F8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FA713" w14:textId="4A5315CF" w:rsidR="00D16561" w:rsidRPr="00D16561" w:rsidRDefault="00D16561" w:rsidP="00D1656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psycholoog</w:t>
            </w:r>
          </w:p>
          <w:p w14:paraId="0FA45B44" w14:textId="707892EB" w:rsidR="009E35C1" w:rsidRPr="00D16561" w:rsidRDefault="009E35C1" w:rsidP="00D16561">
            <w:pPr>
              <w:pStyle w:val="Lijstaline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professionaliseert zich in het cyclisch proces van handelingsplanning en ondersteunt alle teamleden in het realiseren van dit handelingsplanmatig werken.</w:t>
            </w:r>
          </w:p>
          <w:p w14:paraId="2F4DFE7F" w14:textId="5CA930B7" w:rsidR="009E35C1" w:rsidRPr="00D16561" w:rsidRDefault="009E35C1" w:rsidP="00D16561">
            <w:pPr>
              <w:pStyle w:val="Lijstaline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professionaliseert zich in de type-specifieke noden van de doelgroep.</w:t>
            </w:r>
          </w:p>
          <w:p w14:paraId="5E2909DA" w14:textId="61BEB352" w:rsidR="009E35C1" w:rsidRPr="00D16561" w:rsidRDefault="009E35C1" w:rsidP="00D16561">
            <w:pPr>
              <w:pStyle w:val="Lijstaline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neemt kennis van en introduceert onderwijsonderzoeken en vernieuwingen in de school- en klaspraktijk.</w:t>
            </w:r>
          </w:p>
          <w:p w14:paraId="676BE77B" w14:textId="6BF23EA2" w:rsidR="009E35C1" w:rsidRPr="00D16561" w:rsidRDefault="009E35C1" w:rsidP="00D16561">
            <w:pPr>
              <w:pStyle w:val="Lijstaline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 xml:space="preserve">reflecteert op het eigen functioneren en stuurt bij. </w:t>
            </w:r>
          </w:p>
          <w:p w14:paraId="319C3A1E" w14:textId="4759B1A1" w:rsidR="009E35C1" w:rsidRPr="00D16561" w:rsidRDefault="009E35C1" w:rsidP="00D16561">
            <w:pPr>
              <w:pStyle w:val="Lijstaline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 xml:space="preserve">professionaliseert zich in coachende en gespreksvaardigheden. </w:t>
            </w:r>
            <w:r w:rsidRPr="00D16561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9E35C1" w14:paraId="38287F10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14:paraId="12B15577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Het overleg en de samenwerking met directie, collega’s, ouders, CLB en eventuele externe actoren</w:t>
            </w:r>
          </w:p>
        </w:tc>
      </w:tr>
      <w:tr w:rsidR="009E35C1" w14:paraId="1911C0D6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835EC1" w14:textId="1CABAFE0" w:rsidR="00D16561" w:rsidRPr="00D16561" w:rsidRDefault="00D16561" w:rsidP="00D1656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psycholoog</w:t>
            </w:r>
          </w:p>
          <w:p w14:paraId="049F5192" w14:textId="0186DEAC" w:rsidR="009E35C1" w:rsidRPr="00D16561" w:rsidRDefault="009E35C1" w:rsidP="00D16561">
            <w:pPr>
              <w:pStyle w:val="Lijstaline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bouwt samenwerkingsverbanden uit die het leren en onderwijzen ten goede komen.</w:t>
            </w:r>
          </w:p>
          <w:p w14:paraId="6F090FD3" w14:textId="2E192C1A" w:rsidR="009E35C1" w:rsidRPr="00D16561" w:rsidRDefault="009E35C1" w:rsidP="00D16561">
            <w:pPr>
              <w:pStyle w:val="Lijstaline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werkt multidisciplinair samen en overlegt op constructieve wijze met de directeur, het paramedisch team, de leraren, de CLB-medewerker, de ouder(s) en andere externe partners.</w:t>
            </w:r>
          </w:p>
          <w:p w14:paraId="49B0FDEC" w14:textId="16BD9D18" w:rsidR="009E35C1" w:rsidRPr="00D16561" w:rsidRDefault="009E35C1" w:rsidP="00D16561">
            <w:pPr>
              <w:pStyle w:val="Lijstaline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stuurt handelingsplanning aan via de klassenraden.</w:t>
            </w:r>
          </w:p>
          <w:p w14:paraId="260A32B5" w14:textId="034050D1" w:rsidR="009E35C1" w:rsidRPr="00D16561" w:rsidRDefault="009E35C1" w:rsidP="00D16561">
            <w:pPr>
              <w:pStyle w:val="Lijstaline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61">
              <w:rPr>
                <w:rFonts w:ascii="Arial" w:hAnsi="Arial" w:cs="Arial"/>
                <w:sz w:val="20"/>
                <w:szCs w:val="20"/>
              </w:rPr>
              <w:t>stuurt de ruimere beleidsontwikkelingen in de school aan in samenwerking met de directie.</w:t>
            </w:r>
          </w:p>
          <w:p w14:paraId="704819C6" w14:textId="77777777" w:rsidR="009E35C1" w:rsidRDefault="009E35C1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E35C1" w14:paraId="29A282E1" w14:textId="77777777" w:rsidTr="009E35C1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14:paraId="591F879D" w14:textId="77777777" w:rsidR="009E35C1" w:rsidRDefault="009E35C1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ONDERTEKENING </w:t>
            </w:r>
          </w:p>
        </w:tc>
      </w:tr>
      <w:tr w:rsidR="009E35C1" w14:paraId="42C7D58F" w14:textId="77777777" w:rsidTr="009E35C1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3BA58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09C30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personeelslid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voor kennisneming  </w:t>
            </w:r>
          </w:p>
          <w:p w14:paraId="68C48539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37C6DA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D48FA8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8008A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59862D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007D303D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(stamboeknummer)……………………..</w:t>
            </w:r>
          </w:p>
          <w:p w14:paraId="5DB03700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4C3AE699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AD5A98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7938FC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eerste evaluator </w:t>
            </w:r>
          </w:p>
          <w:p w14:paraId="408BE520" w14:textId="77777777" w:rsidR="009E35C1" w:rsidRDefault="009E35C1">
            <w:pPr>
              <w:tabs>
                <w:tab w:val="left" w:pos="8100"/>
              </w:tabs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E1E4B3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0F8C54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76289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DBEA74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BE1EF5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3CB68D66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425B4737" w14:textId="77777777" w:rsidR="009E35C1" w:rsidRDefault="009E35C1">
            <w:pPr>
              <w:widowControl w:val="0"/>
              <w:tabs>
                <w:tab w:val="left" w:pos="486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B86C8" w14:textId="77777777" w:rsidR="00124BA3" w:rsidRPr="009E35C1" w:rsidRDefault="00124BA3" w:rsidP="009E35C1">
      <w:pPr>
        <w:rPr>
          <w:rFonts w:ascii="Arial" w:hAnsi="Arial" w:cs="Arial"/>
          <w:sz w:val="20"/>
          <w:szCs w:val="20"/>
          <w:lang w:val="nl-BE"/>
        </w:rPr>
      </w:pPr>
    </w:p>
    <w:sectPr w:rsidR="00124BA3" w:rsidRPr="009E35C1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C5F6" w14:textId="77777777" w:rsidR="00666FED" w:rsidRDefault="00666FED" w:rsidP="00F027E4">
      <w:r>
        <w:separator/>
      </w:r>
    </w:p>
  </w:endnote>
  <w:endnote w:type="continuationSeparator" w:id="0">
    <w:p w14:paraId="32AFACA0" w14:textId="77777777" w:rsidR="00666FED" w:rsidRDefault="00666FED" w:rsidP="00F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D8D2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450CA1A1" wp14:editId="10A186B1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6F1B" w14:textId="77777777" w:rsidR="00666FED" w:rsidRDefault="00666FED" w:rsidP="00F027E4">
      <w:r>
        <w:separator/>
      </w:r>
    </w:p>
  </w:footnote>
  <w:footnote w:type="continuationSeparator" w:id="0">
    <w:p w14:paraId="1267335D" w14:textId="77777777" w:rsidR="00666FED" w:rsidRDefault="00666FED" w:rsidP="00F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594ABA2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63896407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8B2B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60288" behindDoc="1" locked="0" layoutInCell="1" allowOverlap="1" wp14:anchorId="1FB8E8AE" wp14:editId="13C30D6A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9B0"/>
    <w:multiLevelType w:val="hybridMultilevel"/>
    <w:tmpl w:val="FBDCCB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87C94"/>
    <w:multiLevelType w:val="hybridMultilevel"/>
    <w:tmpl w:val="0ED42F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E1B19"/>
    <w:multiLevelType w:val="hybridMultilevel"/>
    <w:tmpl w:val="724EBA4E"/>
    <w:lvl w:ilvl="0" w:tplc="D2885478">
      <w:numFmt w:val="bullet"/>
      <w:lvlText w:val="-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F6CCACA0">
      <w:numFmt w:val="bullet"/>
      <w:lvlText w:val="•"/>
      <w:lvlJc w:val="left"/>
      <w:pPr>
        <w:ind w:left="1292" w:hanging="284"/>
      </w:pPr>
    </w:lvl>
    <w:lvl w:ilvl="2" w:tplc="2884A7FE">
      <w:numFmt w:val="bullet"/>
      <w:lvlText w:val="•"/>
      <w:lvlJc w:val="left"/>
      <w:pPr>
        <w:ind w:left="2185" w:hanging="284"/>
      </w:pPr>
    </w:lvl>
    <w:lvl w:ilvl="3" w:tplc="63AC1592">
      <w:numFmt w:val="bullet"/>
      <w:lvlText w:val="•"/>
      <w:lvlJc w:val="left"/>
      <w:pPr>
        <w:ind w:left="3077" w:hanging="284"/>
      </w:pPr>
    </w:lvl>
    <w:lvl w:ilvl="4" w:tplc="F480592E">
      <w:numFmt w:val="bullet"/>
      <w:lvlText w:val="•"/>
      <w:lvlJc w:val="left"/>
      <w:pPr>
        <w:ind w:left="3970" w:hanging="284"/>
      </w:pPr>
    </w:lvl>
    <w:lvl w:ilvl="5" w:tplc="AA24AAB4">
      <w:numFmt w:val="bullet"/>
      <w:lvlText w:val="•"/>
      <w:lvlJc w:val="left"/>
      <w:pPr>
        <w:ind w:left="4863" w:hanging="284"/>
      </w:pPr>
    </w:lvl>
    <w:lvl w:ilvl="6" w:tplc="44F26C12">
      <w:numFmt w:val="bullet"/>
      <w:lvlText w:val="•"/>
      <w:lvlJc w:val="left"/>
      <w:pPr>
        <w:ind w:left="5755" w:hanging="284"/>
      </w:pPr>
    </w:lvl>
    <w:lvl w:ilvl="7" w:tplc="8EE0D1DE">
      <w:numFmt w:val="bullet"/>
      <w:lvlText w:val="•"/>
      <w:lvlJc w:val="left"/>
      <w:pPr>
        <w:ind w:left="6648" w:hanging="284"/>
      </w:pPr>
    </w:lvl>
    <w:lvl w:ilvl="8" w:tplc="AD947960">
      <w:numFmt w:val="bullet"/>
      <w:lvlText w:val="•"/>
      <w:lvlJc w:val="left"/>
      <w:pPr>
        <w:ind w:left="7540" w:hanging="284"/>
      </w:pPr>
    </w:lvl>
  </w:abstractNum>
  <w:abstractNum w:abstractNumId="3" w15:restartNumberingAfterBreak="0">
    <w:nsid w:val="216011FF"/>
    <w:multiLevelType w:val="hybridMultilevel"/>
    <w:tmpl w:val="1812DCC6"/>
    <w:lvl w:ilvl="0" w:tplc="4D4E2D36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0CCC24A">
      <w:numFmt w:val="bullet"/>
      <w:lvlText w:val="•"/>
      <w:lvlJc w:val="left"/>
      <w:pPr>
        <w:ind w:left="1346" w:hanging="360"/>
      </w:pPr>
    </w:lvl>
    <w:lvl w:ilvl="2" w:tplc="44DADF78">
      <w:numFmt w:val="bullet"/>
      <w:lvlText w:val="•"/>
      <w:lvlJc w:val="left"/>
      <w:pPr>
        <w:ind w:left="2233" w:hanging="360"/>
      </w:pPr>
    </w:lvl>
    <w:lvl w:ilvl="3" w:tplc="BF72194E">
      <w:numFmt w:val="bullet"/>
      <w:lvlText w:val="•"/>
      <w:lvlJc w:val="left"/>
      <w:pPr>
        <w:ind w:left="3119" w:hanging="360"/>
      </w:pPr>
    </w:lvl>
    <w:lvl w:ilvl="4" w:tplc="2E04C660">
      <w:numFmt w:val="bullet"/>
      <w:lvlText w:val="•"/>
      <w:lvlJc w:val="left"/>
      <w:pPr>
        <w:ind w:left="4006" w:hanging="360"/>
      </w:pPr>
    </w:lvl>
    <w:lvl w:ilvl="5" w:tplc="08505DEC">
      <w:numFmt w:val="bullet"/>
      <w:lvlText w:val="•"/>
      <w:lvlJc w:val="left"/>
      <w:pPr>
        <w:ind w:left="4893" w:hanging="360"/>
      </w:pPr>
    </w:lvl>
    <w:lvl w:ilvl="6" w:tplc="8D70A262">
      <w:numFmt w:val="bullet"/>
      <w:lvlText w:val="•"/>
      <w:lvlJc w:val="left"/>
      <w:pPr>
        <w:ind w:left="5779" w:hanging="360"/>
      </w:pPr>
    </w:lvl>
    <w:lvl w:ilvl="7" w:tplc="068468A4">
      <w:numFmt w:val="bullet"/>
      <w:lvlText w:val="•"/>
      <w:lvlJc w:val="left"/>
      <w:pPr>
        <w:ind w:left="6666" w:hanging="360"/>
      </w:pPr>
    </w:lvl>
    <w:lvl w:ilvl="8" w:tplc="C7A22C1A">
      <w:numFmt w:val="bullet"/>
      <w:lvlText w:val="•"/>
      <w:lvlJc w:val="left"/>
      <w:pPr>
        <w:ind w:left="7552" w:hanging="360"/>
      </w:pPr>
    </w:lvl>
  </w:abstractNum>
  <w:abstractNum w:abstractNumId="4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E6569"/>
    <w:multiLevelType w:val="hybridMultilevel"/>
    <w:tmpl w:val="53A8C8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22CD1"/>
    <w:multiLevelType w:val="hybridMultilevel"/>
    <w:tmpl w:val="EDF22412"/>
    <w:lvl w:ilvl="0" w:tplc="51AEF168">
      <w:numFmt w:val="bullet"/>
      <w:lvlText w:val="-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BE7C1FAE">
      <w:numFmt w:val="bullet"/>
      <w:lvlText w:val="•"/>
      <w:lvlJc w:val="left"/>
      <w:pPr>
        <w:ind w:left="1292" w:hanging="284"/>
      </w:pPr>
    </w:lvl>
    <w:lvl w:ilvl="2" w:tplc="B4C67F64">
      <w:numFmt w:val="bullet"/>
      <w:lvlText w:val="•"/>
      <w:lvlJc w:val="left"/>
      <w:pPr>
        <w:ind w:left="2185" w:hanging="284"/>
      </w:pPr>
    </w:lvl>
    <w:lvl w:ilvl="3" w:tplc="9052454C">
      <w:numFmt w:val="bullet"/>
      <w:lvlText w:val="•"/>
      <w:lvlJc w:val="left"/>
      <w:pPr>
        <w:ind w:left="3077" w:hanging="284"/>
      </w:pPr>
    </w:lvl>
    <w:lvl w:ilvl="4" w:tplc="D47082A2">
      <w:numFmt w:val="bullet"/>
      <w:lvlText w:val="•"/>
      <w:lvlJc w:val="left"/>
      <w:pPr>
        <w:ind w:left="3970" w:hanging="284"/>
      </w:pPr>
    </w:lvl>
    <w:lvl w:ilvl="5" w:tplc="091CD98E">
      <w:numFmt w:val="bullet"/>
      <w:lvlText w:val="•"/>
      <w:lvlJc w:val="left"/>
      <w:pPr>
        <w:ind w:left="4863" w:hanging="284"/>
      </w:pPr>
    </w:lvl>
    <w:lvl w:ilvl="6" w:tplc="D32CEA88">
      <w:numFmt w:val="bullet"/>
      <w:lvlText w:val="•"/>
      <w:lvlJc w:val="left"/>
      <w:pPr>
        <w:ind w:left="5755" w:hanging="284"/>
      </w:pPr>
    </w:lvl>
    <w:lvl w:ilvl="7" w:tplc="16505134">
      <w:numFmt w:val="bullet"/>
      <w:lvlText w:val="•"/>
      <w:lvlJc w:val="left"/>
      <w:pPr>
        <w:ind w:left="6648" w:hanging="284"/>
      </w:pPr>
    </w:lvl>
    <w:lvl w:ilvl="8" w:tplc="CD4EB892">
      <w:numFmt w:val="bullet"/>
      <w:lvlText w:val="•"/>
      <w:lvlJc w:val="left"/>
      <w:pPr>
        <w:ind w:left="7540" w:hanging="284"/>
      </w:pPr>
    </w:lvl>
  </w:abstractNum>
  <w:abstractNum w:abstractNumId="7" w15:restartNumberingAfterBreak="0">
    <w:nsid w:val="483E398F"/>
    <w:multiLevelType w:val="hybridMultilevel"/>
    <w:tmpl w:val="DADEFB1A"/>
    <w:lvl w:ilvl="0" w:tplc="E138B4C6">
      <w:numFmt w:val="bullet"/>
      <w:lvlText w:val="-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B6A44E76">
      <w:numFmt w:val="bullet"/>
      <w:lvlText w:val="•"/>
      <w:lvlJc w:val="left"/>
      <w:pPr>
        <w:ind w:left="1292" w:hanging="284"/>
      </w:pPr>
    </w:lvl>
    <w:lvl w:ilvl="2" w:tplc="9F04F5BA">
      <w:numFmt w:val="bullet"/>
      <w:lvlText w:val="•"/>
      <w:lvlJc w:val="left"/>
      <w:pPr>
        <w:ind w:left="2185" w:hanging="284"/>
      </w:pPr>
    </w:lvl>
    <w:lvl w:ilvl="3" w:tplc="8C7E44A4">
      <w:numFmt w:val="bullet"/>
      <w:lvlText w:val="•"/>
      <w:lvlJc w:val="left"/>
      <w:pPr>
        <w:ind w:left="3077" w:hanging="284"/>
      </w:pPr>
    </w:lvl>
    <w:lvl w:ilvl="4" w:tplc="CF101738">
      <w:numFmt w:val="bullet"/>
      <w:lvlText w:val="•"/>
      <w:lvlJc w:val="left"/>
      <w:pPr>
        <w:ind w:left="3970" w:hanging="284"/>
      </w:pPr>
    </w:lvl>
    <w:lvl w:ilvl="5" w:tplc="1584EFF6">
      <w:numFmt w:val="bullet"/>
      <w:lvlText w:val="•"/>
      <w:lvlJc w:val="left"/>
      <w:pPr>
        <w:ind w:left="4863" w:hanging="284"/>
      </w:pPr>
    </w:lvl>
    <w:lvl w:ilvl="6" w:tplc="563EF3A0">
      <w:numFmt w:val="bullet"/>
      <w:lvlText w:val="•"/>
      <w:lvlJc w:val="left"/>
      <w:pPr>
        <w:ind w:left="5755" w:hanging="284"/>
      </w:pPr>
    </w:lvl>
    <w:lvl w:ilvl="7" w:tplc="D5AC9DB8">
      <w:numFmt w:val="bullet"/>
      <w:lvlText w:val="•"/>
      <w:lvlJc w:val="left"/>
      <w:pPr>
        <w:ind w:left="6648" w:hanging="284"/>
      </w:pPr>
    </w:lvl>
    <w:lvl w:ilvl="8" w:tplc="0A9683F4">
      <w:numFmt w:val="bullet"/>
      <w:lvlText w:val="•"/>
      <w:lvlJc w:val="left"/>
      <w:pPr>
        <w:ind w:left="7540" w:hanging="284"/>
      </w:pPr>
    </w:lvl>
  </w:abstractNum>
  <w:abstractNum w:abstractNumId="8" w15:restartNumberingAfterBreak="0">
    <w:nsid w:val="4FD42C22"/>
    <w:multiLevelType w:val="hybridMultilevel"/>
    <w:tmpl w:val="F364EFE8"/>
    <w:lvl w:ilvl="0" w:tplc="63DEDAE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00010409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3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2E5656D"/>
    <w:multiLevelType w:val="hybridMultilevel"/>
    <w:tmpl w:val="C7CED9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9061FA"/>
    <w:multiLevelType w:val="hybridMultilevel"/>
    <w:tmpl w:val="DFA68B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57385"/>
    <w:multiLevelType w:val="hybridMultilevel"/>
    <w:tmpl w:val="30F465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C4"/>
    <w:rsid w:val="0000130B"/>
    <w:rsid w:val="000568DE"/>
    <w:rsid w:val="00070BD2"/>
    <w:rsid w:val="00071951"/>
    <w:rsid w:val="000C3957"/>
    <w:rsid w:val="00124BA3"/>
    <w:rsid w:val="001F605E"/>
    <w:rsid w:val="00203DF2"/>
    <w:rsid w:val="002052F9"/>
    <w:rsid w:val="00244EEF"/>
    <w:rsid w:val="002761BE"/>
    <w:rsid w:val="00324627"/>
    <w:rsid w:val="00340D3F"/>
    <w:rsid w:val="00382764"/>
    <w:rsid w:val="003C037F"/>
    <w:rsid w:val="004308BA"/>
    <w:rsid w:val="00434C22"/>
    <w:rsid w:val="004959F5"/>
    <w:rsid w:val="005066DC"/>
    <w:rsid w:val="00540E52"/>
    <w:rsid w:val="005549E6"/>
    <w:rsid w:val="005C5161"/>
    <w:rsid w:val="005F62F6"/>
    <w:rsid w:val="00634D6D"/>
    <w:rsid w:val="00636518"/>
    <w:rsid w:val="00666FED"/>
    <w:rsid w:val="006A2EA9"/>
    <w:rsid w:val="007608A6"/>
    <w:rsid w:val="007665BB"/>
    <w:rsid w:val="00783AFD"/>
    <w:rsid w:val="007A2C43"/>
    <w:rsid w:val="007C50E2"/>
    <w:rsid w:val="007D2E7D"/>
    <w:rsid w:val="007F08AB"/>
    <w:rsid w:val="008A4D3E"/>
    <w:rsid w:val="009052A0"/>
    <w:rsid w:val="00957813"/>
    <w:rsid w:val="009E35C1"/>
    <w:rsid w:val="009E7B69"/>
    <w:rsid w:val="00A172D9"/>
    <w:rsid w:val="00A25AD1"/>
    <w:rsid w:val="00A40E4E"/>
    <w:rsid w:val="00AD34A5"/>
    <w:rsid w:val="00C1612A"/>
    <w:rsid w:val="00CD2876"/>
    <w:rsid w:val="00D16561"/>
    <w:rsid w:val="00D94B9B"/>
    <w:rsid w:val="00E33586"/>
    <w:rsid w:val="00ED6054"/>
    <w:rsid w:val="00EF0C7A"/>
    <w:rsid w:val="00EF29F1"/>
    <w:rsid w:val="00F027E4"/>
    <w:rsid w:val="00F57A81"/>
    <w:rsid w:val="00F57EC4"/>
    <w:rsid w:val="00F967BB"/>
    <w:rsid w:val="00FC041C"/>
    <w:rsid w:val="00FD603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5FCEB"/>
  <w15:chartTrackingRefBased/>
  <w15:docId w15:val="{5D48E5C3-B9C0-46FA-A90F-F5E04855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customStyle="1" w:styleId="TableParagraph">
    <w:name w:val="Table Paragraph"/>
    <w:basedOn w:val="Standaard"/>
    <w:uiPriority w:val="1"/>
    <w:qFormat/>
    <w:rsid w:val="00F57EC4"/>
    <w:pPr>
      <w:widowControl w:val="0"/>
      <w:autoSpaceDE w:val="0"/>
      <w:autoSpaceDN w:val="0"/>
      <w:ind w:left="109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F57EC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2052F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uwerx\Downloads\sjabloon-extern%20document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2490EA464B243A42DFF4E9B7C565D" ma:contentTypeVersion="9" ma:contentTypeDescription="Een nieuw document maken." ma:contentTypeScope="" ma:versionID="cc3f56150c3a9f04085dfa3eab387200">
  <xsd:schema xmlns:xsd="http://www.w3.org/2001/XMLSchema" xmlns:xs="http://www.w3.org/2001/XMLSchema" xmlns:p="http://schemas.microsoft.com/office/2006/metadata/properties" xmlns:ns2="08098b2e-42bf-4be5-ad54-b358918381c6" xmlns:ns3="34824430-cd15-4c20-b473-45ebd8dc7a2e" targetNamespace="http://schemas.microsoft.com/office/2006/metadata/properties" ma:root="true" ma:fieldsID="e0c7425ef46ac33ef3ea5ecae2c240d4" ns2:_="" ns3:_="">
    <xsd:import namespace="08098b2e-42bf-4be5-ad54-b358918381c6"/>
    <xsd:import namespace="34824430-cd15-4c20-b473-45ebd8dc7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8b2e-42bf-4be5-ad54-b3589183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4430-cd15-4c20-b473-45ebd8dc7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24430-cd15-4c20-b473-45ebd8dc7a2e">
      <UserInfo>
        <DisplayName>Anne Van Loon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B9BDD-D8B1-4027-90FA-73917A11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8b2e-42bf-4be5-ad54-b358918381c6"/>
    <ds:schemaRef ds:uri="34824430-cd15-4c20-b473-45ebd8dc7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34824430-cd15-4c20-b473-45ebd8dc7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sjabloon-extern document (1)</Template>
  <TotalTime>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ninaauwerx</dc:creator>
  <cp:keywords/>
  <dc:description/>
  <cp:lastModifiedBy>Nina Auwerx</cp:lastModifiedBy>
  <cp:revision>3</cp:revision>
  <cp:lastPrinted>2014-12-23T13:29:00Z</cp:lastPrinted>
  <dcterms:created xsi:type="dcterms:W3CDTF">2021-12-09T13:00:00Z</dcterms:created>
  <dcterms:modified xsi:type="dcterms:W3CDTF">2021-12-09T13:02:00Z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0x0101009B72490EA464B243A42DFF4E9B7C565D</vt:lpwstr>
  </property>
  <property fmtid="{D5CDD505-2E9C-101B-9397-08002B2CF9AE}" pid="4" name="Trefwoorden van OVSG">
    <vt:lpwstr/>
  </property>
</Properties>
</file>