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C2B85" w14:textId="5A5F5AE8" w:rsidR="00C06CF8" w:rsidRDefault="00AA5DC4" w:rsidP="006C3ACB">
      <w:pPr>
        <w:spacing w:after="160" w:line="256" w:lineRule="auto"/>
        <w:rPr>
          <w:rFonts w:ascii="Arial" w:eastAsia="Times New Roman" w:hAnsi="Arial" w:cs="Arial"/>
          <w:b/>
          <w:bCs/>
          <w:kern w:val="32"/>
          <w:sz w:val="28"/>
          <w:szCs w:val="20"/>
          <w:lang w:val="nl-NL" w:eastAsia="nl-NL"/>
        </w:rPr>
      </w:pPr>
      <w:r w:rsidRPr="002E31D0">
        <w:rPr>
          <w:noProof/>
          <w:sz w:val="20"/>
          <w:lang w:eastAsia="nl-BE"/>
        </w:rPr>
        <w:drawing>
          <wp:inline distT="0" distB="0" distL="0" distR="0" wp14:anchorId="172F6E9E" wp14:editId="11B3724D">
            <wp:extent cx="1485900" cy="822960"/>
            <wp:effectExtent l="0" t="0" r="0" b="0"/>
            <wp:docPr id="2" name="Afbeelding 2" descr="logo_kleur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kleur_kl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822960"/>
                    </a:xfrm>
                    <a:prstGeom prst="rect">
                      <a:avLst/>
                    </a:prstGeom>
                    <a:noFill/>
                    <a:ln>
                      <a:noFill/>
                    </a:ln>
                  </pic:spPr>
                </pic:pic>
              </a:graphicData>
            </a:graphic>
          </wp:inline>
        </w:drawing>
      </w:r>
    </w:p>
    <w:p w14:paraId="560EA509" w14:textId="38856CD0" w:rsidR="006C3ACB" w:rsidRPr="00A803A8" w:rsidRDefault="006C3ACB" w:rsidP="006C3ACB">
      <w:pPr>
        <w:spacing w:after="160" w:line="256" w:lineRule="auto"/>
        <w:rPr>
          <w:rFonts w:ascii="Arial" w:eastAsia="Times New Roman" w:hAnsi="Arial" w:cs="Arial"/>
          <w:kern w:val="32"/>
          <w:sz w:val="28"/>
          <w:szCs w:val="20"/>
          <w:lang w:val="nl-NL" w:eastAsia="nl-NL"/>
        </w:rPr>
      </w:pPr>
      <w:r>
        <w:rPr>
          <w:rFonts w:ascii="Arial" w:eastAsia="Times New Roman" w:hAnsi="Arial" w:cs="Arial"/>
          <w:b/>
          <w:bCs/>
          <w:kern w:val="32"/>
          <w:sz w:val="28"/>
          <w:szCs w:val="20"/>
          <w:lang w:val="nl-NL" w:eastAsia="nl-NL"/>
        </w:rPr>
        <w:t>Gemeenteraadsbeslissing over het gebruik van de leerplannen van de tweede en derde graad voor secundair onderwijs en OV4 buitengewoon secundair onderwijs.</w:t>
      </w:r>
    </w:p>
    <w:p w14:paraId="0ADE1D85" w14:textId="77777777" w:rsidR="006C3ACB" w:rsidRDefault="006C3ACB" w:rsidP="006C3ACB">
      <w:pPr>
        <w:spacing w:after="160" w:line="256" w:lineRule="auto"/>
        <w:rPr>
          <w:rFonts w:ascii="Arial" w:hAnsi="Arial" w:cs="Arial"/>
          <w:b/>
          <w:sz w:val="12"/>
          <w:szCs w:val="12"/>
        </w:rPr>
      </w:pPr>
    </w:p>
    <w:p w14:paraId="061F233A" w14:textId="77777777" w:rsidR="006C3ACB" w:rsidRDefault="006C3ACB" w:rsidP="006C3ACB">
      <w:pPr>
        <w:pStyle w:val="Body"/>
        <w:ind w:left="-540" w:firstLine="540"/>
        <w:rPr>
          <w:b/>
        </w:rPr>
      </w:pPr>
      <w:r w:rsidRPr="00ED6E17">
        <w:rPr>
          <w:b/>
        </w:rPr>
        <w:t>Bevoegdheid</w:t>
      </w:r>
    </w:p>
    <w:p w14:paraId="73972C7A" w14:textId="77777777" w:rsidR="006C3ACB" w:rsidRPr="002B4A9A" w:rsidRDefault="006C3ACB" w:rsidP="006C3ACB">
      <w:pPr>
        <w:pStyle w:val="Body"/>
        <w:numPr>
          <w:ilvl w:val="0"/>
          <w:numId w:val="1"/>
        </w:numPr>
      </w:pPr>
      <w:r w:rsidRPr="002B4A9A">
        <w:t xml:space="preserve">het </w:t>
      </w:r>
      <w:r>
        <w:t xml:space="preserve">decreet </w:t>
      </w:r>
      <w:r w:rsidRPr="009D3B0A">
        <w:rPr>
          <w:lang w:val="nl-BE"/>
        </w:rPr>
        <w:t>van 22 december 2017 over het lokaal bestuur</w:t>
      </w:r>
      <w:r w:rsidRPr="002B4A9A">
        <w:t>, artikel</w:t>
      </w:r>
      <w:r>
        <w:t xml:space="preserve"> 40, §3</w:t>
      </w:r>
      <w:r w:rsidRPr="002B4A9A">
        <w:t>;</w:t>
      </w:r>
      <w:r>
        <w:t xml:space="preserve"> </w:t>
      </w:r>
      <w:r w:rsidRPr="00E06497">
        <w:rPr>
          <w:i/>
          <w:shd w:val="clear" w:color="auto" w:fill="D9D9D9"/>
        </w:rPr>
        <w:t>(enkel voor het Vlaams Gewest)</w:t>
      </w:r>
      <w:r>
        <w:rPr>
          <w:i/>
          <w:shd w:val="clear" w:color="auto" w:fill="D9D9D9"/>
        </w:rPr>
        <w:t>;</w:t>
      </w:r>
    </w:p>
    <w:p w14:paraId="09923E4F" w14:textId="77777777" w:rsidR="006C3ACB" w:rsidRPr="002B4A9A" w:rsidRDefault="006C3ACB" w:rsidP="006C3ACB">
      <w:pPr>
        <w:pStyle w:val="Body"/>
        <w:numPr>
          <w:ilvl w:val="0"/>
          <w:numId w:val="1"/>
        </w:numPr>
      </w:pPr>
      <w:r>
        <w:t>de n</w:t>
      </w:r>
      <w:r w:rsidRPr="002B4A9A">
        <w:t xml:space="preserve">ieuwe </w:t>
      </w:r>
      <w:r>
        <w:t>g</w:t>
      </w:r>
      <w:r w:rsidRPr="002B4A9A">
        <w:t>emeentewet</w:t>
      </w:r>
      <w:r>
        <w:t xml:space="preserve"> van 24 juni 1988</w:t>
      </w:r>
      <w:r w:rsidRPr="00113B64">
        <w:t>,</w:t>
      </w:r>
      <w:r w:rsidRPr="002B4A9A">
        <w:t xml:space="preserve"> artikel 119;</w:t>
      </w:r>
      <w:r>
        <w:t xml:space="preserve"> </w:t>
      </w:r>
      <w:r w:rsidRPr="00E06497">
        <w:rPr>
          <w:i/>
          <w:shd w:val="clear" w:color="auto" w:fill="D9D9D9"/>
        </w:rPr>
        <w:t>(enkel voor het Brussels Hoofdstedelijk Gewest)</w:t>
      </w:r>
      <w:r>
        <w:rPr>
          <w:i/>
          <w:shd w:val="clear" w:color="auto" w:fill="D9D9D9"/>
        </w:rPr>
        <w:t>;</w:t>
      </w:r>
    </w:p>
    <w:p w14:paraId="4A6D0516" w14:textId="77777777" w:rsidR="006C3ACB" w:rsidRDefault="006C3ACB" w:rsidP="006C3ACB">
      <w:pPr>
        <w:pStyle w:val="Body"/>
        <w:ind w:left="0"/>
      </w:pPr>
    </w:p>
    <w:p w14:paraId="5368F329" w14:textId="77777777" w:rsidR="006C3ACB" w:rsidRDefault="006C3ACB" w:rsidP="006C3ACB">
      <w:pPr>
        <w:pStyle w:val="Body"/>
        <w:ind w:left="0"/>
        <w:rPr>
          <w:b/>
        </w:rPr>
      </w:pPr>
      <w:r w:rsidRPr="00ED6E17">
        <w:rPr>
          <w:b/>
        </w:rPr>
        <w:t xml:space="preserve">Juridische </w:t>
      </w:r>
      <w:r>
        <w:rPr>
          <w:b/>
        </w:rPr>
        <w:t>context</w:t>
      </w:r>
    </w:p>
    <w:p w14:paraId="7C454162" w14:textId="77777777" w:rsidR="006C3ACB" w:rsidRPr="00900BAC" w:rsidRDefault="006C3ACB" w:rsidP="006C3ACB">
      <w:pPr>
        <w:pStyle w:val="Body"/>
        <w:numPr>
          <w:ilvl w:val="0"/>
          <w:numId w:val="2"/>
        </w:numPr>
        <w:rPr>
          <w:rFonts w:cs="Arial"/>
        </w:rPr>
      </w:pPr>
      <w:r w:rsidRPr="00E145C9">
        <w:rPr>
          <w:rFonts w:cs="Arial"/>
        </w:rPr>
        <w:t>besluit van de Vlaamse Regering van 17 december 2010 houdende de codificatie betreffende het secundair onderwijs, art. 15, par. 1, 8° en 12° en artikel 147/3, §1</w:t>
      </w:r>
      <w:r>
        <w:rPr>
          <w:rFonts w:cs="Arial"/>
        </w:rPr>
        <w:t>;</w:t>
      </w:r>
    </w:p>
    <w:p w14:paraId="07EA5679" w14:textId="77777777" w:rsidR="006C3ACB" w:rsidRPr="00B35694" w:rsidRDefault="006C3ACB" w:rsidP="006C3ACB">
      <w:pPr>
        <w:pStyle w:val="Body"/>
        <w:ind w:left="0"/>
      </w:pPr>
    </w:p>
    <w:p w14:paraId="44041BD3" w14:textId="77777777" w:rsidR="006C3ACB" w:rsidRDefault="006C3ACB" w:rsidP="006C3ACB">
      <w:pPr>
        <w:pStyle w:val="Body"/>
        <w:ind w:left="0"/>
        <w:rPr>
          <w:rFonts w:cs="Arial"/>
          <w:b/>
          <w:spacing w:val="-3"/>
        </w:rPr>
      </w:pPr>
      <w:r>
        <w:rPr>
          <w:rFonts w:cs="Arial"/>
          <w:b/>
          <w:spacing w:val="-3"/>
        </w:rPr>
        <w:t>Feitelijke context</w:t>
      </w:r>
    </w:p>
    <w:p w14:paraId="6CAC4C82" w14:textId="77777777" w:rsidR="006C3ACB" w:rsidRPr="00460C2C" w:rsidRDefault="006C3ACB" w:rsidP="006C3ACB">
      <w:pPr>
        <w:spacing w:after="160" w:line="256" w:lineRule="auto"/>
        <w:rPr>
          <w:rFonts w:ascii="Arial" w:hAnsi="Arial" w:cs="Arial"/>
          <w:b/>
          <w:sz w:val="12"/>
          <w:szCs w:val="12"/>
        </w:rPr>
      </w:pPr>
    </w:p>
    <w:p w14:paraId="290015C8" w14:textId="77777777" w:rsidR="006C3ACB" w:rsidRPr="00B427F4" w:rsidRDefault="006C3ACB" w:rsidP="006C3ACB">
      <w:pPr>
        <w:spacing w:after="160" w:line="256" w:lineRule="auto"/>
        <w:ind w:left="708"/>
        <w:rPr>
          <w:rFonts w:ascii="Arial" w:hAnsi="Arial" w:cs="Arial"/>
          <w:sz w:val="20"/>
          <w:szCs w:val="20"/>
        </w:rPr>
      </w:pPr>
      <w:r>
        <w:rPr>
          <w:rFonts w:ascii="Arial" w:hAnsi="Arial" w:cs="Arial"/>
          <w:sz w:val="20"/>
          <w:szCs w:val="20"/>
        </w:rPr>
        <w:t>E</w:t>
      </w:r>
      <w:r w:rsidRPr="00E145C9">
        <w:rPr>
          <w:rFonts w:ascii="Arial" w:hAnsi="Arial" w:cs="Arial"/>
          <w:sz w:val="20"/>
          <w:szCs w:val="20"/>
        </w:rPr>
        <w:t xml:space="preserve">en schoolbestuur </w:t>
      </w:r>
      <w:r>
        <w:rPr>
          <w:rFonts w:ascii="Arial" w:hAnsi="Arial" w:cs="Arial"/>
          <w:sz w:val="20"/>
          <w:szCs w:val="20"/>
        </w:rPr>
        <w:t xml:space="preserve">moet </w:t>
      </w:r>
      <w:r w:rsidRPr="00E145C9">
        <w:rPr>
          <w:rFonts w:ascii="Arial" w:hAnsi="Arial" w:cs="Arial"/>
          <w:sz w:val="20"/>
          <w:szCs w:val="20"/>
        </w:rPr>
        <w:t>voor elk van zijn scholen beschikken over door de</w:t>
      </w:r>
      <w:r>
        <w:rPr>
          <w:rFonts w:ascii="Arial" w:hAnsi="Arial" w:cs="Arial"/>
          <w:sz w:val="20"/>
          <w:szCs w:val="20"/>
        </w:rPr>
        <w:t xml:space="preserve"> </w:t>
      </w:r>
      <w:r w:rsidRPr="00E145C9">
        <w:rPr>
          <w:rFonts w:ascii="Arial" w:hAnsi="Arial" w:cs="Arial"/>
          <w:sz w:val="20"/>
          <w:szCs w:val="20"/>
        </w:rPr>
        <w:t>overheid goedgekeurde leerplannen</w:t>
      </w:r>
      <w:r w:rsidRPr="00B427F4">
        <w:rPr>
          <w:rFonts w:ascii="Arial" w:hAnsi="Arial" w:cs="Arial"/>
          <w:sz w:val="20"/>
          <w:szCs w:val="20"/>
        </w:rPr>
        <w:t>. De leerplannen zijn voor de onderwijsinspectie een aanvullend instrument om het kwaliteitsbeleid van een school te kaderen.</w:t>
      </w:r>
    </w:p>
    <w:p w14:paraId="03506B8F" w14:textId="77777777" w:rsidR="006C3ACB" w:rsidRDefault="006C3ACB" w:rsidP="006C3ACB">
      <w:pPr>
        <w:spacing w:after="160" w:line="256" w:lineRule="auto"/>
        <w:ind w:left="708"/>
        <w:rPr>
          <w:rFonts w:ascii="Arial" w:hAnsi="Arial" w:cs="Arial"/>
          <w:sz w:val="20"/>
          <w:szCs w:val="20"/>
        </w:rPr>
      </w:pPr>
      <w:r>
        <w:rPr>
          <w:rFonts w:ascii="Arial" w:hAnsi="Arial" w:cs="Arial"/>
          <w:sz w:val="20"/>
          <w:szCs w:val="20"/>
        </w:rPr>
        <w:t>E</w:t>
      </w:r>
      <w:r w:rsidRPr="00E145C9">
        <w:rPr>
          <w:rFonts w:ascii="Arial" w:hAnsi="Arial" w:cs="Arial"/>
          <w:sz w:val="20"/>
          <w:szCs w:val="20"/>
        </w:rPr>
        <w:t xml:space="preserve">en schoolbestuur </w:t>
      </w:r>
      <w:r>
        <w:rPr>
          <w:rFonts w:ascii="Arial" w:hAnsi="Arial" w:cs="Arial"/>
          <w:sz w:val="20"/>
          <w:szCs w:val="20"/>
        </w:rPr>
        <w:t xml:space="preserve">kan </w:t>
      </w:r>
      <w:r w:rsidRPr="00E145C9">
        <w:rPr>
          <w:rFonts w:ascii="Arial" w:hAnsi="Arial" w:cs="Arial"/>
          <w:sz w:val="20"/>
          <w:szCs w:val="20"/>
        </w:rPr>
        <w:t xml:space="preserve">daarvoor eigen leerplannen indienen, of gebruik maken van goedgekeurde leerplannen die door derden worden ingediend. </w:t>
      </w:r>
    </w:p>
    <w:p w14:paraId="3F3AEE84" w14:textId="77777777" w:rsidR="006C3ACB" w:rsidRDefault="006C3ACB" w:rsidP="006C3ACB">
      <w:pPr>
        <w:spacing w:after="160" w:line="256" w:lineRule="auto"/>
        <w:ind w:left="708"/>
        <w:rPr>
          <w:rFonts w:ascii="Arial" w:hAnsi="Arial" w:cs="Arial"/>
          <w:sz w:val="20"/>
          <w:szCs w:val="20"/>
        </w:rPr>
      </w:pPr>
      <w:r>
        <w:rPr>
          <w:rFonts w:ascii="Arial" w:hAnsi="Arial" w:cs="Arial"/>
          <w:sz w:val="20"/>
          <w:szCs w:val="20"/>
        </w:rPr>
        <w:t xml:space="preserve">De Onderwijsvereniging van steden en gemeenten, faciliteerde op vraag van haar leden een </w:t>
      </w:r>
      <w:r w:rsidRPr="00E145C9">
        <w:rPr>
          <w:rFonts w:ascii="Arial" w:hAnsi="Arial" w:cs="Arial"/>
          <w:sz w:val="20"/>
          <w:szCs w:val="20"/>
        </w:rPr>
        <w:t xml:space="preserve">overkoepelend kader waarbinnen </w:t>
      </w:r>
      <w:r>
        <w:rPr>
          <w:rFonts w:ascii="Arial" w:hAnsi="Arial" w:cs="Arial"/>
          <w:sz w:val="20"/>
          <w:szCs w:val="20"/>
        </w:rPr>
        <w:t xml:space="preserve">schoolbesturen </w:t>
      </w:r>
      <w:r w:rsidRPr="00E145C9">
        <w:rPr>
          <w:rFonts w:ascii="Arial" w:hAnsi="Arial" w:cs="Arial"/>
          <w:sz w:val="20"/>
          <w:szCs w:val="20"/>
        </w:rPr>
        <w:t>gebruik kunnen maken van hun lokale autonomie.</w:t>
      </w:r>
      <w:r>
        <w:rPr>
          <w:rFonts w:ascii="Arial" w:hAnsi="Arial" w:cs="Arial"/>
          <w:sz w:val="20"/>
          <w:szCs w:val="20"/>
        </w:rPr>
        <w:t xml:space="preserve"> </w:t>
      </w:r>
    </w:p>
    <w:p w14:paraId="52DD262E" w14:textId="77777777" w:rsidR="006C3ACB" w:rsidRDefault="006C3ACB" w:rsidP="006C3ACB">
      <w:pPr>
        <w:spacing w:after="160" w:line="256" w:lineRule="auto"/>
        <w:ind w:left="708"/>
        <w:rPr>
          <w:rFonts w:ascii="Arial" w:hAnsi="Arial" w:cs="Arial"/>
          <w:sz w:val="20"/>
          <w:szCs w:val="20"/>
        </w:rPr>
      </w:pPr>
      <w:r>
        <w:rPr>
          <w:rFonts w:ascii="Arial" w:hAnsi="Arial" w:cs="Arial"/>
          <w:sz w:val="20"/>
          <w:szCs w:val="20"/>
        </w:rPr>
        <w:t xml:space="preserve">Stedelijke en gemeentelijke scholen die dat wensen, mogen </w:t>
      </w:r>
      <w:r w:rsidRPr="00913E5C">
        <w:rPr>
          <w:rFonts w:ascii="Arial" w:hAnsi="Arial" w:cs="Arial"/>
          <w:sz w:val="20"/>
          <w:szCs w:val="20"/>
        </w:rPr>
        <w:t xml:space="preserve">ook </w:t>
      </w:r>
      <w:r>
        <w:rPr>
          <w:rFonts w:ascii="Arial" w:hAnsi="Arial" w:cs="Arial"/>
          <w:sz w:val="20"/>
          <w:szCs w:val="20"/>
        </w:rPr>
        <w:t xml:space="preserve">goedgekeurde leerplannen hanteren die door </w:t>
      </w:r>
      <w:r w:rsidRPr="0059135E">
        <w:rPr>
          <w:rFonts w:ascii="Arial" w:hAnsi="Arial" w:cs="Arial"/>
          <w:sz w:val="20"/>
          <w:szCs w:val="20"/>
        </w:rPr>
        <w:t xml:space="preserve">GO! Onderwijs van de Vlaamse Gemeenschap </w:t>
      </w:r>
      <w:r>
        <w:rPr>
          <w:rFonts w:ascii="Arial" w:hAnsi="Arial" w:cs="Arial"/>
          <w:sz w:val="20"/>
          <w:szCs w:val="20"/>
        </w:rPr>
        <w:t xml:space="preserve">of </w:t>
      </w:r>
      <w:r w:rsidRPr="00A50BF1">
        <w:rPr>
          <w:rFonts w:ascii="Arial" w:hAnsi="Arial" w:cs="Arial"/>
          <w:sz w:val="20"/>
          <w:szCs w:val="20"/>
        </w:rPr>
        <w:t xml:space="preserve">Provinciaal Onderwijs Vlaanderen </w:t>
      </w:r>
      <w:r w:rsidRPr="00B427F4">
        <w:rPr>
          <w:rFonts w:ascii="Arial" w:hAnsi="Arial" w:cs="Arial"/>
          <w:sz w:val="20"/>
          <w:szCs w:val="20"/>
        </w:rPr>
        <w:t>of Katholiek Onderwijs Vlaanderen</w:t>
      </w:r>
      <w:r w:rsidRPr="00294C22">
        <w:rPr>
          <w:rFonts w:ascii="Arial" w:hAnsi="Arial" w:cs="Arial"/>
          <w:sz w:val="20"/>
          <w:szCs w:val="20"/>
        </w:rPr>
        <w:t xml:space="preserve"> ingediend werden</w:t>
      </w:r>
      <w:r>
        <w:rPr>
          <w:rFonts w:ascii="Arial" w:hAnsi="Arial" w:cs="Arial"/>
          <w:sz w:val="20"/>
          <w:szCs w:val="20"/>
        </w:rPr>
        <w:t xml:space="preserve"> </w:t>
      </w:r>
      <w:r w:rsidRPr="004D4A1B">
        <w:rPr>
          <w:rFonts w:ascii="Arial" w:hAnsi="Arial" w:cs="Arial"/>
          <w:sz w:val="20"/>
          <w:szCs w:val="20"/>
        </w:rPr>
        <w:t>om aan de decretale verplichting te voldoen.</w:t>
      </w:r>
      <w:r>
        <w:rPr>
          <w:rFonts w:ascii="Arial" w:hAnsi="Arial" w:cs="Arial"/>
          <w:sz w:val="20"/>
          <w:szCs w:val="20"/>
        </w:rPr>
        <w:t xml:space="preserve"> De Onderwijsvereniging van steden en gemeenten behartigt de pedagogische begeleiding van haar scholen.</w:t>
      </w:r>
    </w:p>
    <w:p w14:paraId="090E9698" w14:textId="77777777" w:rsidR="006C3ACB" w:rsidRDefault="006C3ACB" w:rsidP="006C3ACB">
      <w:pPr>
        <w:spacing w:after="160" w:line="256" w:lineRule="auto"/>
        <w:ind w:left="708"/>
        <w:rPr>
          <w:rFonts w:ascii="Arial" w:hAnsi="Arial" w:cs="Arial"/>
          <w:b/>
          <w:sz w:val="20"/>
          <w:szCs w:val="20"/>
          <w:lang w:val="nl-NL"/>
        </w:rPr>
      </w:pPr>
      <w:r>
        <w:rPr>
          <w:rFonts w:ascii="Arial" w:hAnsi="Arial" w:cs="Arial"/>
          <w:sz w:val="20"/>
          <w:szCs w:val="20"/>
        </w:rPr>
        <w:t xml:space="preserve">De stedelijke en gemeentelijke scholen die behoren tot een scholengemeenschap kunnen algemene afspraken maken over het gebruik van de leerplannen. </w:t>
      </w:r>
    </w:p>
    <w:p w14:paraId="0FB3FD91" w14:textId="77777777" w:rsidR="006C3ACB" w:rsidRPr="00BE5DF1" w:rsidRDefault="006C3ACB" w:rsidP="006C3ACB">
      <w:pPr>
        <w:spacing w:after="160" w:line="256" w:lineRule="auto"/>
        <w:rPr>
          <w:rFonts w:ascii="Arial" w:hAnsi="Arial" w:cs="Arial"/>
          <w:sz w:val="20"/>
          <w:szCs w:val="20"/>
        </w:rPr>
      </w:pPr>
      <w:r w:rsidRPr="00543B25">
        <w:rPr>
          <w:rFonts w:ascii="Arial" w:hAnsi="Arial" w:cs="Arial"/>
          <w:sz w:val="20"/>
          <w:szCs w:val="20"/>
        </w:rPr>
        <w:t xml:space="preserve">Het beleidsteam van de </w:t>
      </w:r>
      <w:r w:rsidRPr="002D24F2">
        <w:rPr>
          <w:rFonts w:ascii="Arial" w:hAnsi="Arial" w:cs="Arial"/>
          <w:sz w:val="20"/>
          <w:szCs w:val="20"/>
        </w:rPr>
        <w:t xml:space="preserve">school </w:t>
      </w:r>
      <w:r>
        <w:rPr>
          <w:rFonts w:ascii="Arial" w:hAnsi="Arial" w:cs="Arial"/>
          <w:sz w:val="20"/>
          <w:szCs w:val="20"/>
        </w:rPr>
        <w:t xml:space="preserve">kan </w:t>
      </w:r>
      <w:r w:rsidRPr="002D24F2">
        <w:rPr>
          <w:rFonts w:ascii="Arial" w:hAnsi="Arial" w:cs="Arial"/>
          <w:sz w:val="20"/>
          <w:szCs w:val="20"/>
        </w:rPr>
        <w:t>een voorstel voor</w:t>
      </w:r>
      <w:r>
        <w:rPr>
          <w:rFonts w:ascii="Arial" w:hAnsi="Arial" w:cs="Arial"/>
          <w:sz w:val="20"/>
          <w:szCs w:val="20"/>
        </w:rPr>
        <w:t>leggen</w:t>
      </w:r>
      <w:r w:rsidRPr="002D24F2">
        <w:rPr>
          <w:rFonts w:ascii="Arial" w:hAnsi="Arial" w:cs="Arial"/>
          <w:sz w:val="20"/>
          <w:szCs w:val="20"/>
        </w:rPr>
        <w:t xml:space="preserve"> </w:t>
      </w:r>
      <w:r w:rsidRPr="00543B25">
        <w:rPr>
          <w:rFonts w:ascii="Arial" w:hAnsi="Arial" w:cs="Arial"/>
          <w:sz w:val="20"/>
          <w:szCs w:val="20"/>
        </w:rPr>
        <w:t xml:space="preserve">aan het schoolbestuur over de mogelijke </w:t>
      </w:r>
      <w:r w:rsidRPr="00B412DF">
        <w:rPr>
          <w:rFonts w:ascii="Arial" w:hAnsi="Arial" w:cs="Arial"/>
          <w:sz w:val="20"/>
          <w:szCs w:val="20"/>
        </w:rPr>
        <w:t xml:space="preserve">leerplannen </w:t>
      </w:r>
      <w:r>
        <w:rPr>
          <w:rFonts w:ascii="Arial" w:hAnsi="Arial" w:cs="Arial"/>
          <w:sz w:val="20"/>
          <w:szCs w:val="20"/>
        </w:rPr>
        <w:t xml:space="preserve">voor de tweede en de derde graad </w:t>
      </w:r>
      <w:r w:rsidRPr="00BE5DF1">
        <w:rPr>
          <w:rFonts w:ascii="Arial" w:hAnsi="Arial" w:cs="Arial"/>
          <w:sz w:val="20"/>
          <w:szCs w:val="20"/>
        </w:rPr>
        <w:t>met betrekking tot volgende decretaal vast gelegde criteria:</w:t>
      </w:r>
    </w:p>
    <w:p w14:paraId="07136DEF" w14:textId="77777777" w:rsidR="006C3ACB" w:rsidRPr="00BE5DF1" w:rsidRDefault="006C3ACB" w:rsidP="006C3ACB">
      <w:pPr>
        <w:pStyle w:val="Lijstalinea"/>
        <w:numPr>
          <w:ilvl w:val="0"/>
          <w:numId w:val="4"/>
        </w:numPr>
        <w:spacing w:after="160" w:line="256" w:lineRule="auto"/>
        <w:rPr>
          <w:rFonts w:ascii="Arial" w:hAnsi="Arial" w:cs="Arial"/>
          <w:sz w:val="20"/>
          <w:szCs w:val="20"/>
        </w:rPr>
      </w:pPr>
      <w:r w:rsidRPr="00BE5DF1">
        <w:rPr>
          <w:rFonts w:ascii="Arial" w:hAnsi="Arial" w:cs="Arial"/>
          <w:sz w:val="20"/>
          <w:szCs w:val="20"/>
        </w:rPr>
        <w:t>De mate waarin het leerplan compatibel is met het open karakter (open staan voor alle leerlingen ongeacht de ideologische, filosofische of godsdienstige opvattingen van de ouders en de leerling) van een school van het officieel gesubsidieerd onderwijs;</w:t>
      </w:r>
    </w:p>
    <w:p w14:paraId="0F6D1D87" w14:textId="77777777" w:rsidR="006C3ACB" w:rsidRPr="00BE5DF1" w:rsidRDefault="006C3ACB" w:rsidP="006C3ACB">
      <w:pPr>
        <w:pStyle w:val="Lijstalinea"/>
        <w:numPr>
          <w:ilvl w:val="0"/>
          <w:numId w:val="4"/>
        </w:numPr>
        <w:spacing w:after="160" w:line="256" w:lineRule="auto"/>
        <w:rPr>
          <w:rFonts w:ascii="Arial" w:hAnsi="Arial" w:cs="Arial"/>
          <w:sz w:val="20"/>
          <w:szCs w:val="20"/>
        </w:rPr>
      </w:pPr>
      <w:r w:rsidRPr="00BE5DF1">
        <w:rPr>
          <w:rFonts w:ascii="Arial" w:hAnsi="Arial" w:cs="Arial"/>
          <w:sz w:val="20"/>
          <w:szCs w:val="20"/>
        </w:rPr>
        <w:t>De mate waarin het leerplan in omvang beperkt is;</w:t>
      </w:r>
    </w:p>
    <w:p w14:paraId="68128441" w14:textId="77777777" w:rsidR="006C3ACB" w:rsidRPr="00BE5DF1" w:rsidRDefault="006C3ACB" w:rsidP="006C3ACB">
      <w:pPr>
        <w:pStyle w:val="Lijstalinea"/>
        <w:numPr>
          <w:ilvl w:val="0"/>
          <w:numId w:val="4"/>
        </w:numPr>
        <w:spacing w:after="160" w:line="256" w:lineRule="auto"/>
        <w:rPr>
          <w:rFonts w:ascii="Arial" w:hAnsi="Arial" w:cs="Arial"/>
          <w:sz w:val="20"/>
          <w:szCs w:val="20"/>
        </w:rPr>
      </w:pPr>
      <w:r w:rsidRPr="00BE5DF1">
        <w:rPr>
          <w:rFonts w:ascii="Arial" w:hAnsi="Arial" w:cs="Arial"/>
          <w:sz w:val="20"/>
          <w:szCs w:val="20"/>
        </w:rPr>
        <w:t>De mate waarin het leerplan voldoende ruimte laat voor inbreng van scholen, leraren, lerarenteams of leerlingen;</w:t>
      </w:r>
    </w:p>
    <w:p w14:paraId="2968A501" w14:textId="77777777" w:rsidR="006C3ACB" w:rsidRPr="00B427F4" w:rsidRDefault="006C3ACB" w:rsidP="006C3ACB">
      <w:pPr>
        <w:pStyle w:val="Lijstalinea"/>
        <w:numPr>
          <w:ilvl w:val="0"/>
          <w:numId w:val="4"/>
        </w:numPr>
        <w:spacing w:after="160" w:line="256" w:lineRule="auto"/>
        <w:rPr>
          <w:rFonts w:ascii="Arial" w:hAnsi="Arial" w:cs="Arial"/>
          <w:sz w:val="20"/>
          <w:szCs w:val="20"/>
        </w:rPr>
      </w:pPr>
      <w:r w:rsidRPr="00BE5DF1">
        <w:rPr>
          <w:rFonts w:ascii="Arial" w:hAnsi="Arial" w:cs="Arial"/>
          <w:sz w:val="20"/>
          <w:szCs w:val="20"/>
        </w:rPr>
        <w:t xml:space="preserve">De mate waarin alle door het Vlaams Parlement goedgekeurde eindtermen letterlijk zijn </w:t>
      </w:r>
      <w:r w:rsidRPr="00B427F4">
        <w:rPr>
          <w:rFonts w:ascii="Arial" w:hAnsi="Arial" w:cs="Arial"/>
          <w:sz w:val="20"/>
          <w:szCs w:val="20"/>
        </w:rPr>
        <w:t>opgenomen;</w:t>
      </w:r>
    </w:p>
    <w:p w14:paraId="2E8EE6B7" w14:textId="77777777" w:rsidR="006C3ACB" w:rsidRPr="00B427F4" w:rsidRDefault="006C3ACB" w:rsidP="006C3ACB">
      <w:pPr>
        <w:pStyle w:val="Lijstalinea"/>
        <w:numPr>
          <w:ilvl w:val="0"/>
          <w:numId w:val="4"/>
        </w:numPr>
        <w:spacing w:after="160" w:line="256" w:lineRule="auto"/>
        <w:rPr>
          <w:rFonts w:ascii="Arial" w:hAnsi="Arial" w:cs="Arial"/>
          <w:sz w:val="20"/>
          <w:szCs w:val="20"/>
        </w:rPr>
      </w:pPr>
      <w:r w:rsidRPr="00B427F4">
        <w:rPr>
          <w:rFonts w:ascii="Arial" w:hAnsi="Arial" w:cs="Arial"/>
          <w:sz w:val="20"/>
          <w:szCs w:val="20"/>
        </w:rPr>
        <w:t xml:space="preserve">De mate waarin transparant het onderscheid gemaakt wordt welke doelen de eindtermen realiseren en met welke doelen de ontwikkelingsdoelen </w:t>
      </w:r>
      <w:r>
        <w:rPr>
          <w:rFonts w:ascii="Arial" w:hAnsi="Arial" w:cs="Arial"/>
          <w:sz w:val="20"/>
          <w:szCs w:val="20"/>
        </w:rPr>
        <w:t>(</w:t>
      </w:r>
      <w:proofErr w:type="spellStart"/>
      <w:r>
        <w:rPr>
          <w:rFonts w:ascii="Arial" w:hAnsi="Arial" w:cs="Arial"/>
          <w:sz w:val="20"/>
          <w:szCs w:val="20"/>
        </w:rPr>
        <w:t>BuSO</w:t>
      </w:r>
      <w:proofErr w:type="spellEnd"/>
      <w:r>
        <w:rPr>
          <w:rFonts w:ascii="Arial" w:hAnsi="Arial" w:cs="Arial"/>
          <w:sz w:val="20"/>
          <w:szCs w:val="20"/>
        </w:rPr>
        <w:t xml:space="preserve"> OV4 en OKAN) </w:t>
      </w:r>
      <w:r w:rsidRPr="00B427F4">
        <w:rPr>
          <w:rFonts w:ascii="Arial" w:hAnsi="Arial" w:cs="Arial"/>
          <w:sz w:val="20"/>
          <w:szCs w:val="20"/>
        </w:rPr>
        <w:t>worden nagestreefd.</w:t>
      </w:r>
    </w:p>
    <w:p w14:paraId="3B35BBAB" w14:textId="77777777" w:rsidR="006C3ACB" w:rsidRPr="00763553" w:rsidRDefault="006C3ACB" w:rsidP="006C3ACB">
      <w:pPr>
        <w:spacing w:after="160" w:line="256" w:lineRule="auto"/>
        <w:rPr>
          <w:rFonts w:ascii="Arial" w:hAnsi="Arial" w:cs="Arial"/>
          <w:sz w:val="20"/>
          <w:szCs w:val="20"/>
        </w:rPr>
      </w:pPr>
      <w:r w:rsidRPr="00763553">
        <w:rPr>
          <w:rFonts w:ascii="Arial" w:hAnsi="Arial" w:cs="Arial"/>
          <w:sz w:val="20"/>
          <w:szCs w:val="20"/>
        </w:rPr>
        <w:lastRenderedPageBreak/>
        <w:t>Het beleidsteam van de school</w:t>
      </w:r>
      <w:r>
        <w:rPr>
          <w:rFonts w:ascii="Arial" w:hAnsi="Arial" w:cs="Arial"/>
          <w:sz w:val="20"/>
          <w:szCs w:val="20"/>
        </w:rPr>
        <w:t xml:space="preserve"> kan eveneens een voorstel aan het schoolbestuur voorleggen</w:t>
      </w:r>
      <w:r w:rsidRPr="00763553">
        <w:rPr>
          <w:rFonts w:ascii="Arial" w:hAnsi="Arial" w:cs="Arial"/>
          <w:sz w:val="20"/>
          <w:szCs w:val="20"/>
        </w:rPr>
        <w:t xml:space="preserve"> over de leerplannen met betrekking tot volgende bijkomende criteria</w:t>
      </w:r>
      <w:r w:rsidRPr="00377202">
        <w:rPr>
          <w:rFonts w:ascii="Arial" w:hAnsi="Arial" w:cs="Arial"/>
          <w:sz w:val="20"/>
          <w:szCs w:val="20"/>
        </w:rPr>
        <w:t xml:space="preserve"> </w:t>
      </w:r>
      <w:r>
        <w:rPr>
          <w:rFonts w:ascii="Arial" w:hAnsi="Arial" w:cs="Arial"/>
          <w:sz w:val="20"/>
          <w:szCs w:val="20"/>
        </w:rPr>
        <w:t>over</w:t>
      </w:r>
      <w:r w:rsidRPr="00377202">
        <w:rPr>
          <w:rFonts w:ascii="Arial" w:hAnsi="Arial" w:cs="Arial"/>
          <w:sz w:val="20"/>
          <w:szCs w:val="20"/>
        </w:rPr>
        <w:t xml:space="preserve"> het pedagogisch project van de school</w:t>
      </w:r>
      <w:r w:rsidRPr="00763553">
        <w:rPr>
          <w:rFonts w:ascii="Arial" w:hAnsi="Arial" w:cs="Arial"/>
          <w:sz w:val="20"/>
          <w:szCs w:val="20"/>
        </w:rPr>
        <w:t>:</w:t>
      </w:r>
    </w:p>
    <w:p w14:paraId="176D6A03" w14:textId="77777777" w:rsidR="006C3ACB" w:rsidRPr="008D56C1" w:rsidRDefault="006C3ACB" w:rsidP="006C3ACB">
      <w:pPr>
        <w:pStyle w:val="Lijstalinea"/>
        <w:numPr>
          <w:ilvl w:val="0"/>
          <w:numId w:val="4"/>
        </w:numPr>
        <w:spacing w:after="160" w:line="256" w:lineRule="auto"/>
        <w:rPr>
          <w:rFonts w:ascii="Arial" w:hAnsi="Arial" w:cs="Arial"/>
          <w:sz w:val="20"/>
          <w:szCs w:val="20"/>
        </w:rPr>
      </w:pPr>
      <w:r w:rsidRPr="00377202">
        <w:rPr>
          <w:rFonts w:ascii="Arial" w:hAnsi="Arial" w:cs="Arial"/>
          <w:sz w:val="20"/>
          <w:szCs w:val="20"/>
        </w:rPr>
        <w:t>De mate waarin het leerplan compatibel</w:t>
      </w:r>
      <w:r w:rsidRPr="0002369D">
        <w:rPr>
          <w:rFonts w:ascii="Arial" w:hAnsi="Arial" w:cs="Arial"/>
          <w:sz w:val="20"/>
          <w:szCs w:val="20"/>
        </w:rPr>
        <w:t xml:space="preserve"> is </w:t>
      </w:r>
      <w:r w:rsidRPr="00763553">
        <w:rPr>
          <w:rFonts w:ascii="Arial" w:hAnsi="Arial" w:cs="Arial"/>
          <w:sz w:val="20"/>
          <w:szCs w:val="20"/>
        </w:rPr>
        <w:t>met</w:t>
      </w:r>
      <w:r w:rsidRPr="00B412DF">
        <w:rPr>
          <w:rFonts w:ascii="Arial" w:hAnsi="Arial" w:cs="Arial"/>
          <w:sz w:val="20"/>
          <w:szCs w:val="20"/>
        </w:rPr>
        <w:t xml:space="preserve"> het eigen pedagogisch project</w:t>
      </w:r>
      <w:r w:rsidRPr="008D56C1">
        <w:rPr>
          <w:rFonts w:ascii="Arial" w:hAnsi="Arial" w:cs="Arial"/>
          <w:sz w:val="20"/>
          <w:szCs w:val="20"/>
        </w:rPr>
        <w:t>;</w:t>
      </w:r>
    </w:p>
    <w:p w14:paraId="5B88B53A" w14:textId="77777777" w:rsidR="006C3ACB" w:rsidRPr="009F6272" w:rsidRDefault="006C3ACB" w:rsidP="006C3ACB">
      <w:pPr>
        <w:pStyle w:val="Lijstalinea"/>
        <w:numPr>
          <w:ilvl w:val="0"/>
          <w:numId w:val="4"/>
        </w:numPr>
        <w:spacing w:after="160" w:line="256" w:lineRule="auto"/>
        <w:rPr>
          <w:rFonts w:ascii="Arial" w:hAnsi="Arial" w:cs="Arial"/>
          <w:sz w:val="20"/>
          <w:szCs w:val="20"/>
        </w:rPr>
      </w:pPr>
      <w:r w:rsidRPr="00BE5DF1">
        <w:rPr>
          <w:rFonts w:ascii="Arial" w:hAnsi="Arial" w:cs="Arial"/>
          <w:sz w:val="20"/>
          <w:szCs w:val="20"/>
        </w:rPr>
        <w:t>De mate waarin het leerplan compatibel is met de beginselverklaring neutraliteit van het stedelijk en gemeentelijk onderwijs</w:t>
      </w:r>
      <w:r w:rsidRPr="00377202">
        <w:rPr>
          <w:rFonts w:ascii="Arial" w:hAnsi="Arial" w:cs="Arial"/>
          <w:i/>
          <w:iCs/>
          <w:sz w:val="20"/>
          <w:szCs w:val="20"/>
        </w:rPr>
        <w:t>;</w:t>
      </w:r>
    </w:p>
    <w:p w14:paraId="269D5E7E" w14:textId="77777777" w:rsidR="006C3ACB" w:rsidRDefault="006C3ACB" w:rsidP="006C3ACB">
      <w:pPr>
        <w:pStyle w:val="Lijstalinea"/>
        <w:numPr>
          <w:ilvl w:val="0"/>
          <w:numId w:val="4"/>
        </w:numPr>
        <w:spacing w:after="160" w:line="256" w:lineRule="auto"/>
        <w:rPr>
          <w:rFonts w:ascii="Arial" w:hAnsi="Arial" w:cs="Arial"/>
          <w:sz w:val="20"/>
          <w:szCs w:val="20"/>
        </w:rPr>
      </w:pPr>
      <w:r w:rsidRPr="00377202">
        <w:rPr>
          <w:rFonts w:ascii="Arial" w:hAnsi="Arial" w:cs="Arial"/>
          <w:sz w:val="20"/>
          <w:szCs w:val="20"/>
        </w:rPr>
        <w:t xml:space="preserve">De mate waarin het leerplan de school kansen biedt om het curriculum af te stemmen op de eigen schoolcontext </w:t>
      </w:r>
      <w:r>
        <w:rPr>
          <w:rFonts w:ascii="Arial" w:hAnsi="Arial" w:cs="Arial"/>
          <w:sz w:val="20"/>
          <w:szCs w:val="20"/>
        </w:rPr>
        <w:t xml:space="preserve">en visie </w:t>
      </w:r>
      <w:r w:rsidRPr="00377202">
        <w:rPr>
          <w:rFonts w:ascii="Arial" w:hAnsi="Arial" w:cs="Arial"/>
          <w:sz w:val="20"/>
          <w:szCs w:val="20"/>
        </w:rPr>
        <w:t>(schooleigen curriculum)</w:t>
      </w:r>
      <w:r>
        <w:rPr>
          <w:rFonts w:ascii="Arial" w:hAnsi="Arial" w:cs="Arial"/>
          <w:sz w:val="20"/>
          <w:szCs w:val="20"/>
        </w:rPr>
        <w:t>;</w:t>
      </w:r>
    </w:p>
    <w:p w14:paraId="7E3EDB3D" w14:textId="77777777" w:rsidR="006C3ACB" w:rsidRDefault="006C3ACB" w:rsidP="006C3ACB">
      <w:pPr>
        <w:pStyle w:val="Lijstalinea"/>
        <w:numPr>
          <w:ilvl w:val="0"/>
          <w:numId w:val="4"/>
        </w:numPr>
        <w:spacing w:after="160" w:line="256" w:lineRule="auto"/>
        <w:rPr>
          <w:rFonts w:ascii="Arial" w:hAnsi="Arial" w:cs="Arial"/>
          <w:sz w:val="20"/>
          <w:szCs w:val="20"/>
        </w:rPr>
      </w:pPr>
      <w:r>
        <w:rPr>
          <w:rFonts w:ascii="Arial" w:hAnsi="Arial" w:cs="Arial"/>
          <w:sz w:val="20"/>
          <w:szCs w:val="20"/>
        </w:rPr>
        <w:t>De mate waarin het leerplan vergezeld wordt van didactische toelichting die ondersteunend is voor de leraren;</w:t>
      </w:r>
    </w:p>
    <w:p w14:paraId="4C6DC0B3" w14:textId="77777777" w:rsidR="006C3ACB" w:rsidRPr="00B412DF" w:rsidRDefault="006C3ACB" w:rsidP="006C3ACB">
      <w:pPr>
        <w:pStyle w:val="Lijstalinea"/>
        <w:numPr>
          <w:ilvl w:val="0"/>
          <w:numId w:val="4"/>
        </w:numPr>
        <w:spacing w:after="160" w:line="256" w:lineRule="auto"/>
        <w:rPr>
          <w:rFonts w:ascii="Arial" w:hAnsi="Arial" w:cs="Arial"/>
          <w:sz w:val="20"/>
          <w:szCs w:val="20"/>
        </w:rPr>
      </w:pPr>
      <w:r>
        <w:rPr>
          <w:rFonts w:ascii="Arial" w:hAnsi="Arial" w:cs="Arial"/>
          <w:sz w:val="20"/>
          <w:szCs w:val="20"/>
        </w:rPr>
        <w:t xml:space="preserve">De mate waarin de gekozen leerplannen onderling compatibel zijn en het verplichte onderwijsaanbod af dekken </w:t>
      </w:r>
      <w:r w:rsidRPr="00B17BC8">
        <w:rPr>
          <w:rFonts w:ascii="Arial" w:hAnsi="Arial" w:cs="Arial"/>
          <w:i/>
          <w:iCs/>
          <w:sz w:val="20"/>
          <w:szCs w:val="20"/>
        </w:rPr>
        <w:t>(enkel in geval overwogen wordt om met leerplannen van verschillende onderwijsverstrekkers te werken binnen een school)</w:t>
      </w:r>
      <w:r>
        <w:rPr>
          <w:rFonts w:ascii="Arial" w:hAnsi="Arial" w:cs="Arial"/>
          <w:sz w:val="20"/>
          <w:szCs w:val="20"/>
        </w:rPr>
        <w:t>.</w:t>
      </w:r>
    </w:p>
    <w:p w14:paraId="29867183" w14:textId="77777777" w:rsidR="006C3ACB" w:rsidRPr="00CA207E" w:rsidRDefault="006C3ACB" w:rsidP="006C3ACB">
      <w:pPr>
        <w:keepNext/>
        <w:spacing w:before="240" w:after="60"/>
        <w:outlineLvl w:val="0"/>
        <w:rPr>
          <w:rFonts w:ascii="Arial" w:hAnsi="Arial" w:cs="Arial"/>
          <w:b/>
          <w:sz w:val="20"/>
          <w:szCs w:val="20"/>
          <w:lang w:val="nl-NL"/>
        </w:rPr>
      </w:pPr>
      <w:r w:rsidRPr="00CA207E">
        <w:rPr>
          <w:rFonts w:ascii="Arial" w:hAnsi="Arial" w:cs="Arial"/>
          <w:b/>
          <w:sz w:val="20"/>
          <w:szCs w:val="20"/>
          <w:lang w:val="nl-NL"/>
        </w:rPr>
        <w:t>Procedurele vormvereisten</w:t>
      </w:r>
    </w:p>
    <w:p w14:paraId="25BD8A4E" w14:textId="77777777" w:rsidR="006C3ACB" w:rsidRPr="00B427F4" w:rsidRDefault="006C3ACB" w:rsidP="006C3ACB">
      <w:pPr>
        <w:rPr>
          <w:rFonts w:ascii="Arial" w:hAnsi="Arial" w:cs="Arial"/>
          <w:sz w:val="20"/>
          <w:szCs w:val="20"/>
          <w:lang w:val="nl-NL"/>
        </w:rPr>
      </w:pPr>
      <w:r w:rsidRPr="00B427F4">
        <w:rPr>
          <w:rFonts w:ascii="Arial" w:hAnsi="Arial" w:cs="Arial"/>
          <w:sz w:val="20"/>
          <w:szCs w:val="20"/>
          <w:lang w:val="nl-NL"/>
        </w:rPr>
        <w:t>De beslissing voldoet aan de voorwaarden vermeld in art. 21 van het decreet van 2 april 2004 betreffende participatie op school en de Vlaamse Onderwijsraad. Het advies van de schoolraad werd op (datum) gegeven.</w:t>
      </w:r>
    </w:p>
    <w:p w14:paraId="736F9266" w14:textId="77777777" w:rsidR="006C3ACB" w:rsidRPr="00B427F4" w:rsidRDefault="006C3ACB" w:rsidP="006C3ACB">
      <w:pPr>
        <w:rPr>
          <w:rFonts w:ascii="Arial" w:hAnsi="Arial" w:cs="Arial"/>
          <w:sz w:val="20"/>
          <w:szCs w:val="20"/>
          <w:lang w:val="nl-NL"/>
        </w:rPr>
      </w:pPr>
    </w:p>
    <w:p w14:paraId="391F277C" w14:textId="77777777" w:rsidR="00AA5DC4" w:rsidRDefault="006C3ACB" w:rsidP="00AA5DC4">
      <w:pPr>
        <w:rPr>
          <w:rFonts w:ascii="Arial" w:hAnsi="Arial" w:cs="Arial"/>
          <w:sz w:val="20"/>
          <w:szCs w:val="20"/>
          <w:lang w:val="nl-NL"/>
        </w:rPr>
      </w:pPr>
      <w:r w:rsidRPr="00B427F4">
        <w:rPr>
          <w:rFonts w:ascii="Arial" w:hAnsi="Arial" w:cs="Arial"/>
          <w:sz w:val="20"/>
          <w:szCs w:val="20"/>
          <w:lang w:val="nl-NL"/>
        </w:rPr>
        <w:t>De beslissing voldoet aan de voorwaarden vermeld in art. 2, §1 van de wet van 19 december 1974 tot regeling van de betrekkingen tussen de overheid en de vakbonden van haar personeel. Het protocol van akkoord / niet akkoord / gedeeltelijk akkoord werd op (datum) afgesloten.</w:t>
      </w:r>
    </w:p>
    <w:p w14:paraId="117F1307" w14:textId="77777777" w:rsidR="00AA5DC4" w:rsidRDefault="00AA5DC4" w:rsidP="00AA5DC4">
      <w:pPr>
        <w:rPr>
          <w:rFonts w:ascii="Arial" w:hAnsi="Arial" w:cs="Arial"/>
          <w:sz w:val="20"/>
          <w:szCs w:val="20"/>
          <w:lang w:val="nl-NL"/>
        </w:rPr>
      </w:pPr>
    </w:p>
    <w:p w14:paraId="1AB42F85" w14:textId="77777777" w:rsidR="00AA5DC4" w:rsidRDefault="006C3ACB" w:rsidP="00AA5DC4">
      <w:pPr>
        <w:rPr>
          <w:rFonts w:ascii="Arial" w:hAnsi="Arial" w:cs="Arial"/>
          <w:b/>
          <w:sz w:val="20"/>
          <w:szCs w:val="20"/>
          <w:lang w:val="nl-NL"/>
        </w:rPr>
      </w:pPr>
      <w:r w:rsidRPr="00AD2AAC">
        <w:rPr>
          <w:rFonts w:ascii="Arial" w:hAnsi="Arial" w:cs="Arial"/>
          <w:b/>
          <w:sz w:val="20"/>
          <w:szCs w:val="20"/>
          <w:lang w:val="nl-NL"/>
        </w:rPr>
        <w:t>Verantwoording</w:t>
      </w:r>
    </w:p>
    <w:p w14:paraId="5E34349D" w14:textId="77777777" w:rsidR="00AA5DC4" w:rsidRDefault="00AA5DC4" w:rsidP="00AA5DC4">
      <w:pPr>
        <w:rPr>
          <w:rFonts w:ascii="Arial" w:hAnsi="Arial" w:cs="Arial"/>
          <w:b/>
          <w:sz w:val="20"/>
          <w:szCs w:val="20"/>
          <w:lang w:val="nl-NL"/>
        </w:rPr>
      </w:pPr>
    </w:p>
    <w:p w14:paraId="15D0EE62" w14:textId="13D35270" w:rsidR="00AA5DC4" w:rsidRDefault="00AA5DC4" w:rsidP="00AA5DC4">
      <w:pPr>
        <w:rPr>
          <w:rFonts w:ascii="Arial" w:hAnsi="Arial" w:cs="Arial"/>
          <w:sz w:val="20"/>
          <w:szCs w:val="20"/>
          <w:lang w:val="nl-NL"/>
        </w:rPr>
      </w:pPr>
      <w:r>
        <w:rPr>
          <w:rFonts w:ascii="Arial" w:hAnsi="Arial" w:cs="Arial"/>
          <w:sz w:val="20"/>
          <w:szCs w:val="20"/>
          <w:lang w:val="nl-NL"/>
        </w:rPr>
        <w:t>Na toetsing van alle decretale en bijkomende pedagogische criteria stelt het schoolbestuur vast dat de leerplannen van XXX hieraan voldoen en daarom voor deze leerplannen kiest.</w:t>
      </w:r>
    </w:p>
    <w:p w14:paraId="2D0E5FA4" w14:textId="57AC7C24" w:rsidR="00AA5DC4" w:rsidRDefault="00AA5DC4" w:rsidP="00AA5DC4">
      <w:pPr>
        <w:rPr>
          <w:rFonts w:ascii="Arial" w:hAnsi="Arial" w:cs="Arial"/>
          <w:b/>
          <w:sz w:val="20"/>
          <w:szCs w:val="20"/>
          <w:lang w:val="nl-NL"/>
        </w:rPr>
      </w:pPr>
    </w:p>
    <w:p w14:paraId="590C1EE3" w14:textId="77777777" w:rsidR="00AA5DC4" w:rsidRPr="00AD2AAC" w:rsidRDefault="00AA5DC4" w:rsidP="00AA5DC4">
      <w:pPr>
        <w:keepNext/>
        <w:spacing w:before="240" w:after="60"/>
        <w:outlineLvl w:val="0"/>
        <w:rPr>
          <w:rFonts w:ascii="Arial" w:hAnsi="Arial" w:cs="Arial"/>
          <w:b/>
          <w:sz w:val="20"/>
          <w:szCs w:val="20"/>
          <w:lang w:val="nl-NL"/>
        </w:rPr>
      </w:pPr>
      <w:r w:rsidRPr="00AD2AAC">
        <w:rPr>
          <w:rFonts w:ascii="Arial" w:hAnsi="Arial" w:cs="Arial"/>
          <w:b/>
          <w:sz w:val="20"/>
          <w:szCs w:val="20"/>
          <w:lang w:val="nl-NL"/>
        </w:rPr>
        <w:t>Financiële aspecten</w:t>
      </w:r>
    </w:p>
    <w:p w14:paraId="4109C01C" w14:textId="77777777" w:rsidR="00AA5DC4" w:rsidRPr="00AD2AAC" w:rsidRDefault="00AA5DC4" w:rsidP="00AA5DC4">
      <w:pPr>
        <w:keepNext/>
        <w:spacing w:before="240" w:after="60"/>
        <w:outlineLvl w:val="0"/>
        <w:rPr>
          <w:rFonts w:ascii="Arial" w:hAnsi="Arial" w:cs="Arial"/>
          <w:sz w:val="20"/>
          <w:szCs w:val="20"/>
          <w:lang w:val="nl-NL"/>
        </w:rPr>
      </w:pPr>
      <w:r w:rsidRPr="00AD2AAC">
        <w:rPr>
          <w:rFonts w:ascii="Arial" w:hAnsi="Arial" w:cs="Arial"/>
          <w:sz w:val="20"/>
          <w:szCs w:val="20"/>
          <w:lang w:val="nl-NL"/>
        </w:rPr>
        <w:t>/</w:t>
      </w:r>
    </w:p>
    <w:p w14:paraId="2E1BBD40" w14:textId="77777777" w:rsidR="00AA5DC4" w:rsidRPr="00AD2AAC" w:rsidRDefault="00AA5DC4" w:rsidP="00AA5DC4">
      <w:pPr>
        <w:keepNext/>
        <w:spacing w:before="240" w:after="60"/>
        <w:outlineLvl w:val="0"/>
        <w:rPr>
          <w:rFonts w:ascii="Arial" w:hAnsi="Arial" w:cs="Arial"/>
          <w:sz w:val="20"/>
          <w:szCs w:val="20"/>
          <w:lang w:val="nl-NL"/>
        </w:rPr>
      </w:pPr>
    </w:p>
    <w:p w14:paraId="79381A3C" w14:textId="77777777" w:rsidR="00AA5DC4" w:rsidRPr="00AD2AAC" w:rsidRDefault="00AA5DC4" w:rsidP="00AA5DC4">
      <w:pPr>
        <w:keepNext/>
        <w:spacing w:before="240" w:after="60"/>
        <w:outlineLvl w:val="0"/>
        <w:rPr>
          <w:rFonts w:ascii="Arial" w:hAnsi="Arial" w:cs="Arial"/>
          <w:sz w:val="20"/>
          <w:szCs w:val="20"/>
          <w:lang w:val="nl-NL"/>
        </w:rPr>
      </w:pPr>
    </w:p>
    <w:p w14:paraId="785375C4" w14:textId="77777777" w:rsidR="00AA5DC4" w:rsidRPr="00AD2AAC" w:rsidRDefault="00AA5DC4" w:rsidP="00AA5DC4">
      <w:pPr>
        <w:keepNext/>
        <w:spacing w:before="240" w:after="60"/>
        <w:outlineLvl w:val="0"/>
        <w:rPr>
          <w:rFonts w:ascii="Arial" w:hAnsi="Arial" w:cs="Arial"/>
          <w:b/>
          <w:sz w:val="20"/>
          <w:szCs w:val="20"/>
          <w:lang w:val="nl-NL"/>
        </w:rPr>
      </w:pPr>
      <w:r w:rsidRPr="00AD2AAC">
        <w:rPr>
          <w:rFonts w:ascii="Arial" w:hAnsi="Arial" w:cs="Arial"/>
          <w:b/>
          <w:sz w:val="20"/>
          <w:szCs w:val="20"/>
          <w:lang w:val="nl-NL"/>
        </w:rPr>
        <w:t>BESLISSING</w:t>
      </w:r>
    </w:p>
    <w:p w14:paraId="34D9D7B7" w14:textId="77777777" w:rsidR="00AA5DC4" w:rsidRPr="00AD2AAC" w:rsidRDefault="00AA5DC4" w:rsidP="00AA5DC4">
      <w:pPr>
        <w:keepNext/>
        <w:spacing w:before="240" w:after="60"/>
        <w:outlineLvl w:val="0"/>
        <w:rPr>
          <w:rFonts w:ascii="Arial" w:hAnsi="Arial" w:cs="Arial"/>
          <w:sz w:val="20"/>
          <w:szCs w:val="20"/>
          <w:lang w:val="nl-NL"/>
        </w:rPr>
      </w:pPr>
    </w:p>
    <w:p w14:paraId="24355688" w14:textId="77777777" w:rsidR="00AA5DC4" w:rsidRPr="00AD2AAC" w:rsidRDefault="00AA5DC4" w:rsidP="00AA5DC4">
      <w:pPr>
        <w:keepNext/>
        <w:spacing w:before="240" w:after="60"/>
        <w:outlineLvl w:val="0"/>
        <w:rPr>
          <w:rFonts w:ascii="Arial" w:hAnsi="Arial" w:cs="Arial"/>
          <w:sz w:val="20"/>
          <w:szCs w:val="20"/>
          <w:lang w:val="nl-NL"/>
        </w:rPr>
      </w:pPr>
      <w:r w:rsidRPr="00AD2AAC">
        <w:rPr>
          <w:rFonts w:ascii="Arial" w:hAnsi="Arial" w:cs="Arial"/>
          <w:sz w:val="20"/>
          <w:szCs w:val="20"/>
          <w:u w:val="single"/>
          <w:lang w:val="nl-NL"/>
        </w:rPr>
        <w:t>Enig Artikel</w:t>
      </w:r>
      <w:r w:rsidRPr="00AD2AAC">
        <w:rPr>
          <w:rFonts w:ascii="Arial" w:hAnsi="Arial" w:cs="Arial"/>
          <w:sz w:val="20"/>
          <w:szCs w:val="20"/>
          <w:lang w:val="nl-NL"/>
        </w:rPr>
        <w:tab/>
      </w:r>
      <w:r>
        <w:rPr>
          <w:rFonts w:ascii="Arial" w:hAnsi="Arial" w:cs="Arial"/>
          <w:sz w:val="20"/>
          <w:szCs w:val="20"/>
          <w:lang w:val="nl-NL"/>
        </w:rPr>
        <w:t xml:space="preserve">De beslissing tot het gebruik van de leerplannen van XXX </w:t>
      </w:r>
      <w:r w:rsidRPr="00AD2AAC">
        <w:rPr>
          <w:rFonts w:ascii="Arial" w:hAnsi="Arial" w:cs="Arial"/>
          <w:sz w:val="20"/>
          <w:szCs w:val="20"/>
          <w:lang w:val="nl-NL"/>
        </w:rPr>
        <w:t>wordt vastgesteld.</w:t>
      </w:r>
    </w:p>
    <w:p w14:paraId="2D456B16" w14:textId="77777777" w:rsidR="00AA5DC4" w:rsidRPr="00B427F4" w:rsidRDefault="00AA5DC4" w:rsidP="00AA5DC4">
      <w:pPr>
        <w:keepNext/>
        <w:spacing w:before="240" w:after="60"/>
        <w:outlineLvl w:val="0"/>
        <w:rPr>
          <w:rFonts w:ascii="Arial" w:hAnsi="Arial" w:cs="Arial"/>
          <w:sz w:val="20"/>
          <w:szCs w:val="20"/>
          <w:lang w:val="nl-NL"/>
        </w:rPr>
      </w:pPr>
      <w:r w:rsidRPr="00B427F4">
        <w:rPr>
          <w:rFonts w:ascii="Arial" w:hAnsi="Arial" w:cs="Arial"/>
          <w:sz w:val="20"/>
          <w:szCs w:val="20"/>
          <w:lang w:val="nl-NL"/>
        </w:rPr>
        <w:t>OPTIE 1 niveau bestuur of schoolniveau: Voor school/scholen (naam scholen met instellingsnummer) wordt beslist om de leerplannen tweede en derde graad van (KOV-GO!-POV</w:t>
      </w:r>
      <w:r>
        <w:rPr>
          <w:rFonts w:ascii="Arial" w:hAnsi="Arial" w:cs="Arial"/>
          <w:sz w:val="20"/>
          <w:szCs w:val="20"/>
          <w:lang w:val="nl-NL"/>
        </w:rPr>
        <w:t xml:space="preserve"> – kiezen</w:t>
      </w:r>
      <w:r w:rsidRPr="00B427F4">
        <w:rPr>
          <w:rFonts w:ascii="Arial" w:hAnsi="Arial" w:cs="Arial"/>
          <w:sz w:val="20"/>
          <w:szCs w:val="20"/>
          <w:lang w:val="nl-NL"/>
        </w:rPr>
        <w:t xml:space="preserve"> wat past) te gebruiken.</w:t>
      </w:r>
    </w:p>
    <w:p w14:paraId="5B29F000" w14:textId="77777777" w:rsidR="00AA5DC4" w:rsidRDefault="00AA5DC4" w:rsidP="00AA5DC4">
      <w:pPr>
        <w:keepNext/>
        <w:spacing w:before="240" w:after="60"/>
        <w:outlineLvl w:val="0"/>
        <w:rPr>
          <w:rFonts w:ascii="Arial" w:hAnsi="Arial" w:cs="Arial"/>
          <w:sz w:val="20"/>
          <w:szCs w:val="20"/>
          <w:lang w:val="nl-NL"/>
        </w:rPr>
      </w:pPr>
      <w:r w:rsidRPr="00B427F4">
        <w:rPr>
          <w:rFonts w:ascii="Arial" w:hAnsi="Arial" w:cs="Arial"/>
          <w:sz w:val="20"/>
          <w:szCs w:val="20"/>
          <w:lang w:val="nl-NL"/>
        </w:rPr>
        <w:t>OPTIE 2 niveau structuuronderdeel: Voor volgende structuuronderdelen (opsomming benaming structuuronderdelen) wordt beslist om de leerplannen van de tweede en derde graad van (KOV-GO!-</w:t>
      </w:r>
      <w:r>
        <w:rPr>
          <w:rFonts w:ascii="Arial" w:hAnsi="Arial" w:cs="Arial"/>
          <w:sz w:val="20"/>
          <w:szCs w:val="20"/>
          <w:lang w:val="nl-NL"/>
        </w:rPr>
        <w:t>POV-OVSG – kiezen wat past) te gebruiken.</w:t>
      </w:r>
    </w:p>
    <w:p w14:paraId="0F2351F7" w14:textId="72E91500" w:rsidR="00AA5DC4" w:rsidRPr="00AA5DC4" w:rsidRDefault="00AA5DC4" w:rsidP="00AA5DC4">
      <w:pPr>
        <w:rPr>
          <w:rFonts w:ascii="Arial" w:hAnsi="Arial" w:cs="Arial"/>
          <w:b/>
          <w:sz w:val="20"/>
          <w:szCs w:val="20"/>
          <w:lang w:val="nl-NL"/>
        </w:rPr>
      </w:pPr>
      <w:r>
        <w:rPr>
          <w:rFonts w:ascii="Arial" w:hAnsi="Arial" w:cs="Arial"/>
          <w:sz w:val="20"/>
          <w:szCs w:val="20"/>
          <w:lang w:val="nl-NL"/>
        </w:rPr>
        <w:br/>
      </w:r>
    </w:p>
    <w:p w14:paraId="69F91FA7" w14:textId="77777777" w:rsidR="00AA5DC4" w:rsidRPr="00AD2AAC" w:rsidRDefault="00AA5DC4" w:rsidP="00AA5DC4">
      <w:pPr>
        <w:keepNext/>
        <w:spacing w:before="240" w:after="60"/>
        <w:outlineLvl w:val="0"/>
        <w:rPr>
          <w:rFonts w:ascii="Arial" w:hAnsi="Arial" w:cs="Arial"/>
          <w:sz w:val="20"/>
          <w:szCs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5DC4" w:rsidRPr="00AD2AAC" w14:paraId="399868D6" w14:textId="77777777" w:rsidTr="006A2057">
        <w:tc>
          <w:tcPr>
            <w:tcW w:w="14098" w:type="dxa"/>
            <w:shd w:val="clear" w:color="auto" w:fill="auto"/>
          </w:tcPr>
          <w:p w14:paraId="15402F80" w14:textId="77777777" w:rsidR="00AA5DC4" w:rsidRPr="00AD2AAC" w:rsidRDefault="00AA5DC4" w:rsidP="006A2057">
            <w:pPr>
              <w:keepNext/>
              <w:spacing w:before="240" w:after="60"/>
              <w:outlineLvl w:val="0"/>
              <w:rPr>
                <w:rFonts w:ascii="Arial" w:hAnsi="Arial" w:cs="Arial"/>
                <w:sz w:val="20"/>
                <w:szCs w:val="20"/>
                <w:u w:val="single"/>
                <w:lang w:val="nl-NL"/>
              </w:rPr>
            </w:pPr>
            <w:r w:rsidRPr="00AD2AAC">
              <w:rPr>
                <w:rFonts w:ascii="Arial" w:hAnsi="Arial" w:cs="Arial"/>
                <w:sz w:val="20"/>
                <w:szCs w:val="20"/>
                <w:u w:val="single"/>
                <w:lang w:val="nl-NL"/>
              </w:rPr>
              <w:t>Administratieve verwerking</w:t>
            </w:r>
          </w:p>
          <w:p w14:paraId="5A6AEF34" w14:textId="77777777" w:rsidR="00AA5DC4" w:rsidRPr="00AD2AAC" w:rsidRDefault="00AA5DC4" w:rsidP="006A2057">
            <w:pPr>
              <w:keepNext/>
              <w:spacing w:before="240" w:after="60"/>
              <w:outlineLvl w:val="0"/>
              <w:rPr>
                <w:rFonts w:ascii="Arial" w:hAnsi="Arial" w:cs="Arial"/>
                <w:sz w:val="20"/>
                <w:szCs w:val="20"/>
                <w:lang w:val="nl-NL"/>
              </w:rPr>
            </w:pPr>
          </w:p>
          <w:p w14:paraId="53679673" w14:textId="77777777" w:rsidR="00AA5DC4" w:rsidRPr="00AD2AAC" w:rsidRDefault="00AA5DC4" w:rsidP="006A2057">
            <w:pPr>
              <w:keepNext/>
              <w:spacing w:before="240" w:after="60"/>
              <w:outlineLvl w:val="0"/>
              <w:rPr>
                <w:rFonts w:ascii="Arial" w:hAnsi="Arial" w:cs="Arial"/>
                <w:sz w:val="20"/>
                <w:szCs w:val="20"/>
                <w:lang w:val="nl-NL"/>
              </w:rPr>
            </w:pPr>
            <w:r w:rsidRPr="00AD2AAC">
              <w:rPr>
                <w:rFonts w:ascii="Arial" w:hAnsi="Arial" w:cs="Arial"/>
                <w:sz w:val="20"/>
                <w:szCs w:val="20"/>
                <w:lang w:val="nl-NL"/>
              </w:rPr>
              <w:t xml:space="preserve">Het </w:t>
            </w:r>
            <w:r>
              <w:rPr>
                <w:rFonts w:ascii="Arial" w:hAnsi="Arial" w:cs="Arial"/>
                <w:sz w:val="20"/>
                <w:szCs w:val="20"/>
                <w:lang w:val="nl-NL"/>
              </w:rPr>
              <w:t>protocol</w:t>
            </w:r>
            <w:r w:rsidRPr="00AD2AAC">
              <w:rPr>
                <w:rFonts w:ascii="Arial" w:hAnsi="Arial" w:cs="Arial"/>
                <w:sz w:val="20"/>
                <w:szCs w:val="20"/>
                <w:lang w:val="nl-NL"/>
              </w:rPr>
              <w:t xml:space="preserve"> wordt bekendgemaakt via …</w:t>
            </w:r>
          </w:p>
          <w:p w14:paraId="48039D95" w14:textId="77777777" w:rsidR="00AA5DC4" w:rsidRPr="00AD2AAC" w:rsidRDefault="00AA5DC4" w:rsidP="006A2057">
            <w:pPr>
              <w:keepNext/>
              <w:spacing w:before="240" w:after="60"/>
              <w:outlineLvl w:val="0"/>
              <w:rPr>
                <w:rFonts w:ascii="Arial" w:hAnsi="Arial" w:cs="Arial"/>
                <w:sz w:val="20"/>
                <w:szCs w:val="20"/>
                <w:lang w:val="nl-NL"/>
              </w:rPr>
            </w:pPr>
          </w:p>
          <w:p w14:paraId="4DC134DF" w14:textId="77777777" w:rsidR="00AA5DC4" w:rsidRPr="00AD2AAC" w:rsidRDefault="00AA5DC4" w:rsidP="006A2057">
            <w:pPr>
              <w:keepNext/>
              <w:spacing w:before="240" w:after="60"/>
              <w:outlineLvl w:val="0"/>
              <w:rPr>
                <w:rFonts w:ascii="Arial" w:hAnsi="Arial" w:cs="Arial"/>
                <w:sz w:val="20"/>
                <w:szCs w:val="20"/>
                <w:lang w:val="nl-NL"/>
              </w:rPr>
            </w:pPr>
            <w:r w:rsidRPr="00AD2AAC">
              <w:rPr>
                <w:rFonts w:ascii="Arial" w:hAnsi="Arial" w:cs="Arial"/>
                <w:sz w:val="20"/>
                <w:szCs w:val="20"/>
                <w:lang w:val="nl-NL"/>
              </w:rPr>
              <w:t>Een afschrift van dit besluit wordt bezorgd aan:</w:t>
            </w:r>
          </w:p>
          <w:p w14:paraId="08161D64" w14:textId="77777777" w:rsidR="00AA5DC4" w:rsidRPr="00AD2AAC" w:rsidRDefault="00AA5DC4" w:rsidP="006A2057">
            <w:pPr>
              <w:keepNext/>
              <w:numPr>
                <w:ilvl w:val="1"/>
                <w:numId w:val="3"/>
              </w:numPr>
              <w:spacing w:before="240" w:after="60"/>
              <w:outlineLvl w:val="0"/>
              <w:rPr>
                <w:rFonts w:ascii="Arial" w:hAnsi="Arial" w:cs="Arial"/>
                <w:sz w:val="20"/>
                <w:szCs w:val="20"/>
                <w:lang w:val="nl-NL"/>
              </w:rPr>
            </w:pPr>
            <w:r w:rsidRPr="00AD2AAC">
              <w:rPr>
                <w:rFonts w:ascii="Arial" w:hAnsi="Arial" w:cs="Arial"/>
                <w:sz w:val="20"/>
                <w:szCs w:val="20"/>
                <w:lang w:val="nl-NL"/>
              </w:rPr>
              <w:t>…</w:t>
            </w:r>
          </w:p>
          <w:p w14:paraId="537238A7" w14:textId="77777777" w:rsidR="00AA5DC4" w:rsidRPr="00AD2AAC" w:rsidRDefault="00AA5DC4" w:rsidP="006A2057">
            <w:pPr>
              <w:keepNext/>
              <w:numPr>
                <w:ilvl w:val="1"/>
                <w:numId w:val="3"/>
              </w:numPr>
              <w:spacing w:before="240" w:after="60"/>
              <w:outlineLvl w:val="0"/>
              <w:rPr>
                <w:rFonts w:ascii="Arial" w:hAnsi="Arial" w:cs="Arial"/>
                <w:sz w:val="20"/>
                <w:szCs w:val="20"/>
                <w:lang w:val="nl-NL"/>
              </w:rPr>
            </w:pPr>
            <w:r w:rsidRPr="00AD2AAC">
              <w:rPr>
                <w:rFonts w:ascii="Arial" w:hAnsi="Arial" w:cs="Arial"/>
                <w:sz w:val="20"/>
                <w:szCs w:val="20"/>
                <w:lang w:val="nl-NL"/>
              </w:rPr>
              <w:t>…</w:t>
            </w:r>
          </w:p>
          <w:p w14:paraId="5FF448C4" w14:textId="77777777" w:rsidR="00AA5DC4" w:rsidRPr="00AD2AAC" w:rsidRDefault="00AA5DC4" w:rsidP="006A2057">
            <w:pPr>
              <w:keepNext/>
              <w:spacing w:before="240" w:after="60"/>
              <w:outlineLvl w:val="0"/>
              <w:rPr>
                <w:rFonts w:ascii="Arial" w:hAnsi="Arial" w:cs="Arial"/>
                <w:sz w:val="20"/>
                <w:szCs w:val="20"/>
                <w:lang w:val="nl-NL"/>
              </w:rPr>
            </w:pPr>
          </w:p>
        </w:tc>
      </w:tr>
    </w:tbl>
    <w:p w14:paraId="26FAA738" w14:textId="77777777" w:rsidR="00AA5DC4" w:rsidRPr="00AD2AAC" w:rsidRDefault="00AA5DC4" w:rsidP="00AA5DC4">
      <w:pPr>
        <w:keepNext/>
        <w:spacing w:before="240" w:after="60"/>
        <w:outlineLvl w:val="0"/>
        <w:rPr>
          <w:rFonts w:ascii="Arial" w:hAnsi="Arial" w:cs="Arial"/>
          <w:sz w:val="20"/>
          <w:szCs w:val="20"/>
          <w:lang w:val="nl-NL"/>
        </w:rPr>
      </w:pPr>
    </w:p>
    <w:p w14:paraId="78EDE223" w14:textId="77777777" w:rsidR="00AA5DC4" w:rsidRPr="00AD2AAC" w:rsidRDefault="00AA5DC4" w:rsidP="00AA5DC4">
      <w:pPr>
        <w:keepNext/>
        <w:spacing w:before="240" w:after="60"/>
        <w:outlineLvl w:val="0"/>
        <w:rPr>
          <w:rFonts w:ascii="Arial" w:hAnsi="Arial" w:cs="Arial"/>
          <w:sz w:val="20"/>
          <w:szCs w:val="20"/>
          <w:lang w:val="nl-NL"/>
        </w:rPr>
      </w:pPr>
    </w:p>
    <w:p w14:paraId="59094DE7" w14:textId="77777777" w:rsidR="00AA5DC4" w:rsidRPr="00AD2AAC" w:rsidRDefault="00AA5DC4" w:rsidP="00AA5DC4">
      <w:pPr>
        <w:keepNext/>
        <w:spacing w:before="240" w:after="60"/>
        <w:outlineLvl w:val="0"/>
        <w:rPr>
          <w:rFonts w:ascii="Arial" w:hAnsi="Arial" w:cs="Arial"/>
          <w:sz w:val="20"/>
          <w:szCs w:val="20"/>
          <w:lang w:val="nl-NL"/>
        </w:rPr>
      </w:pPr>
    </w:p>
    <w:p w14:paraId="54FE740E" w14:textId="77777777" w:rsidR="00AA5DC4" w:rsidRPr="00AD2AAC" w:rsidRDefault="00AA5DC4" w:rsidP="00AA5DC4">
      <w:pPr>
        <w:keepNext/>
        <w:spacing w:before="240" w:after="60"/>
        <w:outlineLvl w:val="0"/>
        <w:rPr>
          <w:rFonts w:ascii="Arial" w:hAnsi="Arial" w:cs="Arial"/>
          <w:sz w:val="20"/>
          <w:szCs w:val="20"/>
          <w:lang w:val="nl-NL"/>
        </w:rPr>
      </w:pPr>
      <w:r w:rsidRPr="00AD2AAC">
        <w:rPr>
          <w:rFonts w:ascii="Arial" w:hAnsi="Arial" w:cs="Arial"/>
          <w:sz w:val="20"/>
          <w:szCs w:val="20"/>
          <w:lang w:val="nl-NL"/>
        </w:rPr>
        <w:t>Aldus beslist in zitting van heden.</w:t>
      </w:r>
    </w:p>
    <w:p w14:paraId="40B70E75" w14:textId="77777777" w:rsidR="00AA5DC4" w:rsidRPr="00AD2AAC" w:rsidRDefault="00AA5DC4" w:rsidP="00AA5DC4">
      <w:pPr>
        <w:keepNext/>
        <w:spacing w:before="240" w:after="60"/>
        <w:outlineLvl w:val="0"/>
        <w:rPr>
          <w:rFonts w:ascii="Arial" w:hAnsi="Arial" w:cs="Arial"/>
          <w:sz w:val="20"/>
          <w:szCs w:val="20"/>
          <w:lang w:val="nl-NL"/>
        </w:rPr>
      </w:pPr>
      <w:r w:rsidRPr="00AD2AAC">
        <w:rPr>
          <w:rFonts w:ascii="Arial" w:hAnsi="Arial" w:cs="Arial"/>
          <w:sz w:val="20"/>
          <w:szCs w:val="20"/>
          <w:lang w:val="nl-NL"/>
        </w:rPr>
        <w:t>Namens de gemeenteraad:</w:t>
      </w:r>
    </w:p>
    <w:p w14:paraId="49B28262" w14:textId="77777777" w:rsidR="00AA5DC4" w:rsidRPr="00AD2AAC" w:rsidRDefault="00AA5DC4" w:rsidP="00AA5DC4">
      <w:pPr>
        <w:keepNext/>
        <w:spacing w:before="240" w:after="60"/>
        <w:outlineLvl w:val="0"/>
        <w:rPr>
          <w:rFonts w:ascii="Arial" w:hAnsi="Arial" w:cs="Arial"/>
          <w:sz w:val="20"/>
          <w:szCs w:val="20"/>
          <w:lang w:val="nl-NL"/>
        </w:rPr>
      </w:pPr>
    </w:p>
    <w:p w14:paraId="6040C84F" w14:textId="77777777" w:rsidR="00AA5DC4" w:rsidRPr="00AD2AAC" w:rsidRDefault="00AA5DC4" w:rsidP="00AA5DC4">
      <w:pPr>
        <w:keepNext/>
        <w:spacing w:before="240" w:after="60"/>
        <w:outlineLvl w:val="0"/>
        <w:rPr>
          <w:rFonts w:ascii="Arial" w:hAnsi="Arial" w:cs="Arial"/>
          <w:sz w:val="20"/>
          <w:szCs w:val="20"/>
          <w:lang w:val="nl-NL"/>
        </w:rPr>
      </w:pPr>
    </w:p>
    <w:p w14:paraId="30516F51" w14:textId="77777777" w:rsidR="00AA5DC4" w:rsidRPr="00AD2AAC" w:rsidRDefault="00AA5DC4" w:rsidP="00AA5DC4">
      <w:pPr>
        <w:keepNext/>
        <w:spacing w:before="240" w:after="60"/>
        <w:outlineLvl w:val="0"/>
        <w:rPr>
          <w:rFonts w:ascii="Arial" w:hAnsi="Arial" w:cs="Arial"/>
          <w:sz w:val="20"/>
          <w:szCs w:val="20"/>
          <w:lang w:val="nl-NL"/>
        </w:rPr>
      </w:pPr>
    </w:p>
    <w:p w14:paraId="3F28507D" w14:textId="77777777" w:rsidR="00AA5DC4" w:rsidRPr="00AD2AAC" w:rsidRDefault="00AA5DC4" w:rsidP="00AA5DC4">
      <w:pPr>
        <w:keepNext/>
        <w:spacing w:before="240" w:after="60"/>
        <w:outlineLvl w:val="0"/>
        <w:rPr>
          <w:rFonts w:ascii="Arial" w:hAnsi="Arial" w:cs="Arial"/>
          <w:sz w:val="20"/>
          <w:szCs w:val="20"/>
          <w:lang w:val="nl-NL"/>
        </w:rPr>
      </w:pPr>
      <w:r w:rsidRPr="00AD2AAC">
        <w:rPr>
          <w:rFonts w:ascii="Arial" w:hAnsi="Arial" w:cs="Arial"/>
          <w:sz w:val="20"/>
          <w:szCs w:val="20"/>
          <w:lang w:val="nl-NL"/>
        </w:rPr>
        <w:t>De voorzitter</w:t>
      </w:r>
      <w:r w:rsidRPr="00AD2AAC">
        <w:rPr>
          <w:rFonts w:ascii="Arial" w:hAnsi="Arial" w:cs="Arial"/>
          <w:sz w:val="20"/>
          <w:szCs w:val="20"/>
          <w:lang w:val="nl-NL"/>
        </w:rPr>
        <w:tab/>
      </w:r>
      <w:r w:rsidRPr="00AD2AAC">
        <w:rPr>
          <w:rFonts w:ascii="Arial" w:hAnsi="Arial" w:cs="Arial"/>
          <w:sz w:val="20"/>
          <w:szCs w:val="20"/>
          <w:lang w:val="nl-NL"/>
        </w:rPr>
        <w:tab/>
      </w:r>
      <w:r w:rsidRPr="00AD2AAC">
        <w:rPr>
          <w:rFonts w:ascii="Arial" w:hAnsi="Arial" w:cs="Arial"/>
          <w:sz w:val="20"/>
          <w:szCs w:val="20"/>
          <w:lang w:val="nl-NL"/>
        </w:rPr>
        <w:tab/>
        <w:t>De algemeen directeur</w:t>
      </w:r>
    </w:p>
    <w:p w14:paraId="08A4B1FE" w14:textId="77777777" w:rsidR="00AA5DC4" w:rsidRDefault="00AA5DC4" w:rsidP="00AA5DC4">
      <w:pPr>
        <w:keepNext/>
        <w:spacing w:before="240" w:after="60"/>
        <w:outlineLvl w:val="0"/>
        <w:rPr>
          <w:rFonts w:ascii="Arial" w:hAnsi="Arial" w:cs="Arial"/>
          <w:sz w:val="20"/>
          <w:szCs w:val="20"/>
          <w:lang w:val="nl-NL"/>
        </w:rPr>
      </w:pPr>
    </w:p>
    <w:p w14:paraId="314D03F0" w14:textId="77777777" w:rsidR="00AA5DC4" w:rsidRPr="00AD2AAC" w:rsidRDefault="00AA5DC4" w:rsidP="00AA5DC4">
      <w:pPr>
        <w:keepNext/>
        <w:spacing w:before="240" w:after="60"/>
        <w:outlineLvl w:val="0"/>
        <w:rPr>
          <w:rFonts w:ascii="Arial" w:hAnsi="Arial" w:cs="Arial"/>
          <w:sz w:val="20"/>
          <w:szCs w:val="20"/>
          <w:lang w:val="nl-NL"/>
        </w:rPr>
      </w:pPr>
    </w:p>
    <w:p w14:paraId="729CDD89" w14:textId="77777777" w:rsidR="00AA5DC4" w:rsidRPr="00AD2AAC" w:rsidRDefault="00AA5DC4" w:rsidP="00AA5DC4">
      <w:pPr>
        <w:keepNext/>
        <w:spacing w:before="240" w:after="60"/>
        <w:outlineLvl w:val="0"/>
        <w:rPr>
          <w:rFonts w:ascii="Arial" w:hAnsi="Arial" w:cs="Arial"/>
          <w:sz w:val="20"/>
          <w:szCs w:val="20"/>
          <w:lang w:val="nl-NL"/>
        </w:rPr>
      </w:pPr>
      <w:r w:rsidRPr="00AD2AAC">
        <w:rPr>
          <w:rFonts w:ascii="Arial" w:hAnsi="Arial" w:cs="Arial"/>
          <w:sz w:val="20"/>
          <w:szCs w:val="20"/>
          <w:lang w:val="nl-NL"/>
        </w:rPr>
        <w:t>Voor eensluidend afschrift:</w:t>
      </w:r>
    </w:p>
    <w:p w14:paraId="06EBB853" w14:textId="77777777" w:rsidR="00AA5DC4" w:rsidRPr="00AD2AAC" w:rsidRDefault="00AA5DC4" w:rsidP="00AA5DC4">
      <w:pPr>
        <w:keepNext/>
        <w:spacing w:before="240" w:after="60"/>
        <w:outlineLvl w:val="0"/>
        <w:rPr>
          <w:rFonts w:ascii="Arial" w:hAnsi="Arial" w:cs="Arial"/>
          <w:sz w:val="20"/>
          <w:szCs w:val="20"/>
          <w:lang w:val="nl-NL"/>
        </w:rPr>
      </w:pPr>
    </w:p>
    <w:p w14:paraId="1C0AFCD4" w14:textId="77777777" w:rsidR="00AA5DC4" w:rsidRPr="00AD2AAC" w:rsidRDefault="00AA5DC4" w:rsidP="00AA5DC4">
      <w:pPr>
        <w:keepNext/>
        <w:spacing w:before="240" w:after="60"/>
        <w:outlineLvl w:val="0"/>
        <w:rPr>
          <w:rFonts w:ascii="Arial" w:hAnsi="Arial" w:cs="Arial"/>
          <w:sz w:val="20"/>
          <w:szCs w:val="20"/>
          <w:lang w:val="nl-NL"/>
        </w:rPr>
      </w:pPr>
    </w:p>
    <w:p w14:paraId="6C921F17" w14:textId="77777777" w:rsidR="00AA5DC4" w:rsidRPr="00AD2AAC" w:rsidRDefault="00AA5DC4" w:rsidP="00AA5DC4">
      <w:pPr>
        <w:keepNext/>
        <w:spacing w:before="240" w:after="60"/>
        <w:outlineLvl w:val="0"/>
        <w:rPr>
          <w:rFonts w:ascii="Arial" w:hAnsi="Arial" w:cs="Arial"/>
          <w:sz w:val="20"/>
          <w:szCs w:val="20"/>
          <w:lang w:val="nl-NL"/>
        </w:rPr>
      </w:pPr>
      <w:r w:rsidRPr="00AD2AAC">
        <w:rPr>
          <w:rFonts w:ascii="Arial" w:hAnsi="Arial" w:cs="Arial"/>
          <w:sz w:val="20"/>
          <w:szCs w:val="20"/>
          <w:lang w:val="nl-NL"/>
        </w:rPr>
        <w:t>De voorzitter</w:t>
      </w:r>
      <w:r w:rsidRPr="00AD2AAC">
        <w:rPr>
          <w:rFonts w:ascii="Arial" w:hAnsi="Arial" w:cs="Arial"/>
          <w:sz w:val="20"/>
          <w:szCs w:val="20"/>
          <w:lang w:val="nl-NL"/>
        </w:rPr>
        <w:tab/>
      </w:r>
      <w:r w:rsidRPr="00AD2AAC">
        <w:rPr>
          <w:rFonts w:ascii="Arial" w:hAnsi="Arial" w:cs="Arial"/>
          <w:sz w:val="20"/>
          <w:szCs w:val="20"/>
          <w:lang w:val="nl-NL"/>
        </w:rPr>
        <w:tab/>
      </w:r>
      <w:r w:rsidRPr="00AD2AAC">
        <w:rPr>
          <w:rFonts w:ascii="Arial" w:hAnsi="Arial" w:cs="Arial"/>
          <w:sz w:val="20"/>
          <w:szCs w:val="20"/>
          <w:lang w:val="nl-NL"/>
        </w:rPr>
        <w:tab/>
      </w:r>
      <w:r w:rsidRPr="00AD2AAC">
        <w:rPr>
          <w:rFonts w:ascii="Arial" w:hAnsi="Arial" w:cs="Arial"/>
          <w:sz w:val="20"/>
          <w:szCs w:val="20"/>
          <w:lang w:val="nl-NL"/>
        </w:rPr>
        <w:tab/>
      </w:r>
      <w:r w:rsidRPr="00AD2AAC">
        <w:rPr>
          <w:rFonts w:ascii="Arial" w:hAnsi="Arial" w:cs="Arial"/>
          <w:sz w:val="20"/>
          <w:szCs w:val="20"/>
          <w:lang w:val="nl-NL"/>
        </w:rPr>
        <w:tab/>
        <w:t>De algemeen directeur</w:t>
      </w:r>
    </w:p>
    <w:p w14:paraId="3CBF9989" w14:textId="77777777" w:rsidR="00AA5DC4" w:rsidRPr="00AD2AAC" w:rsidRDefault="00AA5DC4" w:rsidP="00AA5DC4">
      <w:pPr>
        <w:keepNext/>
        <w:spacing w:before="240" w:after="60"/>
        <w:outlineLvl w:val="0"/>
        <w:rPr>
          <w:rFonts w:ascii="Arial" w:hAnsi="Arial" w:cs="Arial"/>
          <w:sz w:val="20"/>
          <w:szCs w:val="20"/>
          <w:lang w:val="nl-NL"/>
        </w:rPr>
      </w:pPr>
    </w:p>
    <w:p w14:paraId="1D71F111" w14:textId="77777777" w:rsidR="00AA5DC4" w:rsidRDefault="00AA5DC4" w:rsidP="00AA5DC4"/>
    <w:p w14:paraId="33030483" w14:textId="77777777" w:rsidR="00AA5DC4" w:rsidRPr="00AA5DC4" w:rsidRDefault="00AA5DC4" w:rsidP="00AA5DC4">
      <w:pPr>
        <w:rPr>
          <w:rFonts w:ascii="Arial" w:hAnsi="Arial" w:cs="Arial"/>
          <w:sz w:val="20"/>
          <w:szCs w:val="20"/>
          <w:lang w:val="nl-NL"/>
        </w:rPr>
      </w:pPr>
    </w:p>
    <w:sectPr w:rsidR="00AA5DC4" w:rsidRPr="00AA5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4487A"/>
    <w:multiLevelType w:val="hybridMultilevel"/>
    <w:tmpl w:val="842C2F36"/>
    <w:lvl w:ilvl="0" w:tplc="2B747212">
      <w:numFmt w:val="bullet"/>
      <w:lvlText w:val="-"/>
      <w:lvlJc w:val="left"/>
      <w:pPr>
        <w:tabs>
          <w:tab w:val="num" w:pos="624"/>
        </w:tabs>
        <w:ind w:left="624" w:hanging="284"/>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F5293D"/>
    <w:multiLevelType w:val="hybridMultilevel"/>
    <w:tmpl w:val="917A7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8FF6789"/>
    <w:multiLevelType w:val="hybridMultilevel"/>
    <w:tmpl w:val="64161DE6"/>
    <w:lvl w:ilvl="0" w:tplc="D068D3C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2CC5480"/>
    <w:multiLevelType w:val="hybridMultilevel"/>
    <w:tmpl w:val="9FEA81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CB"/>
    <w:rsid w:val="00273725"/>
    <w:rsid w:val="002C1042"/>
    <w:rsid w:val="006C3ACB"/>
    <w:rsid w:val="008028AD"/>
    <w:rsid w:val="00AA5DC4"/>
    <w:rsid w:val="00C06CF8"/>
    <w:rsid w:val="00FD5834"/>
    <w:rsid w:val="00FF04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D220A"/>
  <w15:chartTrackingRefBased/>
  <w15:docId w15:val="{17F79290-2E10-4F59-88AE-BD177CCF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3ACB"/>
    <w:pPr>
      <w:spacing w:after="0" w:line="240" w:lineRule="auto"/>
    </w:pPr>
    <w:rPr>
      <w:rFonts w:ascii="Calibri" w:hAnsi="Calibri" w:cs="Calibr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
    <w:name w:val="Body"/>
    <w:basedOn w:val="Standaard"/>
    <w:rsid w:val="006C3ACB"/>
    <w:pPr>
      <w:ind w:left="1068"/>
    </w:pPr>
    <w:rPr>
      <w:rFonts w:ascii="Arial" w:eastAsia="Times New Roman" w:hAnsi="Arial" w:cs="Times New Roman"/>
      <w:sz w:val="20"/>
      <w:szCs w:val="20"/>
      <w:lang w:val="nl-NL" w:eastAsia="nl-NL"/>
    </w:rPr>
  </w:style>
  <w:style w:type="paragraph" w:styleId="Lijstalinea">
    <w:name w:val="List Paragraph"/>
    <w:basedOn w:val="Standaard"/>
    <w:uiPriority w:val="34"/>
    <w:qFormat/>
    <w:rsid w:val="006C3A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771</Words>
  <Characters>4241</Characters>
  <Application>Microsoft Office Word</Application>
  <DocSecurity>0</DocSecurity>
  <Lines>35</Lines>
  <Paragraphs>10</Paragraphs>
  <ScaleCrop>false</ScaleCrop>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Van Roey</dc:creator>
  <cp:keywords/>
  <dc:description/>
  <cp:lastModifiedBy>Benny Van Roey</cp:lastModifiedBy>
  <cp:revision>6</cp:revision>
  <dcterms:created xsi:type="dcterms:W3CDTF">2021-03-11T11:04:00Z</dcterms:created>
  <dcterms:modified xsi:type="dcterms:W3CDTF">2021-03-11T11:15:00Z</dcterms:modified>
</cp:coreProperties>
</file>